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2521C">
      <w:pPr>
        <w:kinsoku/>
        <w:autoSpaceDE/>
        <w:autoSpaceDN/>
        <w:adjustRightInd/>
        <w:snapToGrid/>
        <w:spacing w:before="61" w:line="224" w:lineRule="auto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13"/>
          <w:sz w:val="30"/>
          <w:szCs w:val="30"/>
          <w:highlight w:val="none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3"/>
          <w:sz w:val="30"/>
          <w:szCs w:val="30"/>
          <w:highlight w:val="none"/>
          <w:lang w:val="en-US" w:eastAsia="en-US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3"/>
          <w:sz w:val="30"/>
          <w:szCs w:val="30"/>
          <w:highlight w:val="none"/>
          <w:lang w:val="en-US" w:eastAsia="zh-CN"/>
        </w:rPr>
        <w:t>2</w:t>
      </w:r>
    </w:p>
    <w:bookmarkEnd w:id="0"/>
    <w:p w14:paraId="12973DE0">
      <w:pPr>
        <w:ind w:firstLine="1260" w:firstLineChars="600"/>
        <w:jc w:val="both"/>
        <w:rPr>
          <w:color w:val="auto"/>
          <w:highlight w:val="none"/>
        </w:rPr>
      </w:pPr>
    </w:p>
    <w:p w14:paraId="64B25C09">
      <w:pPr>
        <w:ind w:firstLine="1260" w:firstLineChars="600"/>
        <w:jc w:val="both"/>
        <w:rPr>
          <w:color w:val="auto"/>
          <w:highlight w:val="none"/>
        </w:rPr>
      </w:pPr>
    </w:p>
    <w:p w14:paraId="23BDB670">
      <w:pPr>
        <w:ind w:firstLine="1260" w:firstLineChars="600"/>
        <w:jc w:val="both"/>
        <w:rPr>
          <w:color w:val="auto"/>
          <w:highlight w:val="none"/>
        </w:rPr>
      </w:pPr>
    </w:p>
    <w:p w14:paraId="38DF63F0">
      <w:pPr>
        <w:ind w:firstLine="1260" w:firstLineChars="600"/>
        <w:jc w:val="both"/>
        <w:rPr>
          <w:color w:val="auto"/>
          <w:highlight w:val="none"/>
        </w:rPr>
      </w:pPr>
    </w:p>
    <w:p w14:paraId="35662973">
      <w:pPr>
        <w:ind w:firstLine="1260" w:firstLineChars="600"/>
        <w:jc w:val="both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color w:val="auto"/>
          <w:highlight w:val="none"/>
        </w:rPr>
        <w:drawing>
          <wp:inline distT="0" distB="0" distL="114300" distR="114300">
            <wp:extent cx="3442335" cy="639445"/>
            <wp:effectExtent l="0" t="0" r="5715" b="8255"/>
            <wp:docPr id="11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9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2335" cy="639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5DD1D90">
      <w:pPr>
        <w:ind w:firstLine="2650" w:firstLineChars="600"/>
        <w:jc w:val="both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</w:pPr>
    </w:p>
    <w:p w14:paraId="00C61716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52"/>
          <w:szCs w:val="5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52"/>
          <w:szCs w:val="52"/>
          <w:highlight w:val="none"/>
          <w:lang w:val="en-US" w:eastAsia="zh-CN"/>
        </w:rPr>
        <w:t>广西师范大学重大项目储备库入库项目申报论证报告</w:t>
      </w:r>
    </w:p>
    <w:p w14:paraId="3AC635EF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52"/>
          <w:szCs w:val="52"/>
          <w:highlight w:val="none"/>
          <w:lang w:val="en-US" w:eastAsia="zh-CN"/>
        </w:rPr>
      </w:pPr>
    </w:p>
    <w:p w14:paraId="75A125EA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52"/>
          <w:szCs w:val="52"/>
          <w:highlight w:val="none"/>
          <w:lang w:val="en-US" w:eastAsia="zh-CN"/>
        </w:rPr>
      </w:pPr>
    </w:p>
    <w:p w14:paraId="7B0B3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 w14:paraId="2C604B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 w14:paraId="0B195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1280" w:firstLineChars="40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项目名称：</w:t>
      </w:r>
    </w:p>
    <w:p w14:paraId="71FB0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1280" w:firstLineChars="40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项目类别：</w:t>
      </w:r>
    </w:p>
    <w:p w14:paraId="6F9979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1280" w:firstLineChars="40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申报单位：</w:t>
      </w:r>
    </w:p>
    <w:p w14:paraId="2290A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1280" w:firstLineChars="4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责任部门：</w:t>
      </w:r>
    </w:p>
    <w:p w14:paraId="41CFC650">
      <w:pPr>
        <w:widowControl w:val="0"/>
        <w:kinsoku/>
        <w:autoSpaceDE/>
        <w:autoSpaceDN/>
        <w:adjustRightInd/>
        <w:snapToGrid/>
        <w:spacing w:before="157" w:beforeLines="50" w:after="157" w:afterLines="50"/>
        <w:ind w:firstLine="1280" w:firstLineChars="400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申报年度：        　　　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年</w:t>
      </w:r>
    </w:p>
    <w:p w14:paraId="681C5272">
      <w:pPr>
        <w:ind w:firstLine="2650" w:firstLineChars="600"/>
        <w:jc w:val="both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45F26AEE">
      <w:pPr>
        <w:widowControl/>
        <w:kinsoku w:val="0"/>
        <w:autoSpaceDE w:val="0"/>
        <w:autoSpaceDN w:val="0"/>
        <w:adjustRightInd w:val="0"/>
        <w:snapToGrid w:val="0"/>
        <w:spacing w:line="520" w:lineRule="exact"/>
        <w:ind w:firstLine="703" w:firstLineChars="200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color w:val="auto"/>
          <w:spacing w:val="-5"/>
          <w:kern w:val="0"/>
          <w:sz w:val="36"/>
          <w:szCs w:val="36"/>
          <w:highlight w:val="none"/>
          <w:lang w:eastAsia="en-US"/>
        </w:rPr>
      </w:pPr>
      <w:r>
        <w:rPr>
          <w:rFonts w:hint="eastAsia" w:ascii="宋体" w:hAnsi="宋体" w:eastAsia="宋体" w:cs="宋体"/>
          <w:b/>
          <w:bCs/>
          <w:snapToGrid w:val="0"/>
          <w:color w:val="auto"/>
          <w:spacing w:val="-5"/>
          <w:kern w:val="0"/>
          <w:sz w:val="36"/>
          <w:szCs w:val="36"/>
          <w:highlight w:val="none"/>
          <w:lang w:eastAsia="en-US"/>
        </w:rPr>
        <w:t>项目论证报告</w:t>
      </w:r>
    </w:p>
    <w:p w14:paraId="79C38477">
      <w:pPr>
        <w:spacing w:line="520" w:lineRule="exact"/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zh-CN" w:bidi="ar-SA"/>
        </w:rPr>
      </w:pPr>
    </w:p>
    <w:p w14:paraId="3EA0966F">
      <w:pPr>
        <w:spacing w:line="520" w:lineRule="exact"/>
        <w:ind w:firstLine="676" w:firstLineChars="200"/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zh-CN" w:bidi="ar-SA"/>
        </w:rPr>
        <w:t>一</w:t>
      </w:r>
      <w:r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en-US" w:bidi="ar-SA"/>
        </w:rPr>
        <w:t>、项目背景</w:t>
      </w:r>
    </w:p>
    <w:p w14:paraId="0CE7E9EE">
      <w:pPr>
        <w:spacing w:line="520" w:lineRule="exact"/>
        <w:ind w:firstLine="656" w:firstLineChars="200"/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介绍项目建设有关背景</w:t>
      </w: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。</w:t>
      </w:r>
    </w:p>
    <w:p w14:paraId="147C1956">
      <w:pPr>
        <w:spacing w:line="520" w:lineRule="exact"/>
        <w:ind w:firstLine="676" w:firstLineChars="200"/>
        <w:rPr>
          <w:rFonts w:hint="eastAsia" w:ascii="黑体" w:hAnsi="黑体" w:eastAsia="黑体" w:cs="黑体"/>
          <w:b w:val="0"/>
          <w:bCs w:val="0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zh-CN" w:bidi="ar-SA"/>
        </w:rPr>
        <w:t>二</w:t>
      </w:r>
      <w:r>
        <w:rPr>
          <w:rFonts w:hint="eastAsia" w:ascii="黑体" w:hAnsi="黑体" w:eastAsia="黑体" w:cs="黑体"/>
          <w:b w:val="0"/>
          <w:bCs w:val="0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en-US" w:bidi="ar-SA"/>
        </w:rPr>
        <w:t>、项目建设</w:t>
      </w:r>
      <w:r>
        <w:rPr>
          <w:rFonts w:hint="eastAsia" w:ascii="黑体" w:hAnsi="黑体" w:eastAsia="黑体" w:cs="黑体"/>
          <w:b w:val="0"/>
          <w:bCs w:val="0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zh-CN" w:bidi="ar-SA"/>
        </w:rPr>
        <w:t>周期</w:t>
      </w:r>
    </w:p>
    <w:p w14:paraId="2502A0EB">
      <w:pPr>
        <w:spacing w:line="520" w:lineRule="exact"/>
        <w:ind w:firstLine="656" w:firstLineChars="200"/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项目建设起止年份和工期进度安排</w:t>
      </w: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。</w:t>
      </w:r>
    </w:p>
    <w:p w14:paraId="31B2226F">
      <w:pPr>
        <w:spacing w:line="520" w:lineRule="exact"/>
        <w:ind w:firstLine="676" w:firstLineChars="200"/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zh-CN" w:bidi="ar-SA"/>
        </w:rPr>
        <w:t>三</w:t>
      </w:r>
      <w:r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en-US" w:bidi="ar-SA"/>
        </w:rPr>
        <w:t>、项目建设必要性和可行性</w:t>
      </w:r>
    </w:p>
    <w:p w14:paraId="708D6FFD">
      <w:pPr>
        <w:spacing w:line="520" w:lineRule="exact"/>
        <w:ind w:firstLine="658" w:firstLineChars="200"/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（一）项目建设必要性</w:t>
      </w:r>
    </w:p>
    <w:p w14:paraId="31B733D3">
      <w:pPr>
        <w:spacing w:line="520" w:lineRule="exact"/>
        <w:ind w:firstLine="656" w:firstLineChars="200"/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论证项目建设的必要性和建设时机的适当性</w:t>
      </w: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。</w:t>
      </w:r>
    </w:p>
    <w:p w14:paraId="02C9A010">
      <w:pPr>
        <w:spacing w:line="520" w:lineRule="exact"/>
        <w:ind w:firstLine="658" w:firstLineChars="200"/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（二）项目建设可行性</w:t>
      </w:r>
    </w:p>
    <w:p w14:paraId="330F9EC9">
      <w:pPr>
        <w:spacing w:line="520" w:lineRule="exact"/>
        <w:ind w:firstLine="656" w:firstLineChars="200"/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主要说明项目实施的基础条件、保障措施和其他要素条件等</w:t>
      </w: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。</w:t>
      </w:r>
    </w:p>
    <w:p w14:paraId="76D64131">
      <w:pPr>
        <w:spacing w:line="520" w:lineRule="exact"/>
        <w:ind w:firstLine="676" w:firstLineChars="200"/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zh-CN" w:bidi="ar-SA"/>
        </w:rPr>
        <w:t>四</w:t>
      </w:r>
      <w:r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en-US" w:bidi="ar-SA"/>
        </w:rPr>
        <w:t>、项目建设主要内容</w:t>
      </w:r>
    </w:p>
    <w:p w14:paraId="7FC43FBD">
      <w:pPr>
        <w:spacing w:line="520" w:lineRule="exact"/>
        <w:ind w:firstLine="658" w:firstLineChars="200"/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（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一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）项目建设目标</w:t>
      </w:r>
    </w:p>
    <w:p w14:paraId="76493F4B">
      <w:pPr>
        <w:spacing w:line="520" w:lineRule="exact"/>
        <w:ind w:firstLine="656" w:firstLineChars="200"/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阐述项目建设的短期目标和长期目标。</w:t>
      </w:r>
    </w:p>
    <w:p w14:paraId="2E9193DE">
      <w:pPr>
        <w:spacing w:line="520" w:lineRule="exact"/>
        <w:ind w:firstLine="658" w:firstLineChars="200"/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（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二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）项目建设内容</w:t>
      </w:r>
    </w:p>
    <w:p w14:paraId="5D004357">
      <w:pPr>
        <w:spacing w:line="520" w:lineRule="exact"/>
        <w:ind w:firstLine="656" w:firstLineChars="200"/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论证项目的主要建设内容及规模</w:t>
      </w: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。</w:t>
      </w:r>
    </w:p>
    <w:p w14:paraId="446F1A6E">
      <w:pPr>
        <w:spacing w:line="520" w:lineRule="exact"/>
        <w:ind w:firstLine="658" w:firstLineChars="200"/>
        <w:rPr>
          <w:rFonts w:hint="default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（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三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）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前期工作开展情况</w:t>
      </w:r>
    </w:p>
    <w:p w14:paraId="1AAA34B4">
      <w:pPr>
        <w:spacing w:line="520" w:lineRule="exact"/>
        <w:ind w:firstLine="656" w:firstLineChars="200"/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梳理已开展的工作和项目已经取得的效果等。</w:t>
      </w:r>
    </w:p>
    <w:p w14:paraId="6483FDE1">
      <w:pPr>
        <w:numPr>
          <w:ilvl w:val="0"/>
          <w:numId w:val="1"/>
        </w:numPr>
        <w:spacing w:line="520" w:lineRule="exact"/>
        <w:ind w:firstLine="658" w:firstLineChars="200"/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计划资金筹措方式及资金主要用途</w:t>
      </w:r>
    </w:p>
    <w:p w14:paraId="04CB365B">
      <w:pPr>
        <w:numPr>
          <w:numId w:val="0"/>
        </w:numPr>
        <w:spacing w:line="520" w:lineRule="exact"/>
        <w:ind w:firstLine="658" w:firstLineChars="200"/>
        <w:rPr>
          <w:rFonts w:hint="default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1.总投资及资金主要用途</w:t>
      </w:r>
    </w:p>
    <w:p w14:paraId="16E528F8">
      <w:pPr>
        <w:spacing w:line="520" w:lineRule="exact"/>
        <w:ind w:firstLine="656" w:firstLineChars="200"/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eastAsia="zh-CN"/>
        </w:rPr>
        <w:t>编制项目投资预算，并分年度列示资金安排。</w:t>
      </w:r>
    </w:p>
    <w:p w14:paraId="499BDB85">
      <w:pPr>
        <w:spacing w:line="520" w:lineRule="exact"/>
        <w:ind w:firstLine="984" w:firstLineChars="300"/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eastAsia="zh-CN"/>
        </w:rPr>
      </w:pPr>
    </w:p>
    <w:p w14:paraId="34C08189">
      <w:pPr>
        <w:spacing w:line="520" w:lineRule="exact"/>
        <w:ind w:firstLine="984" w:firstLineChars="300"/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eastAsia="zh-CN"/>
        </w:rPr>
      </w:pPr>
    </w:p>
    <w:p w14:paraId="3953DB79">
      <w:pPr>
        <w:spacing w:line="520" w:lineRule="exact"/>
        <w:ind w:firstLine="984" w:firstLineChars="300"/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eastAsia="zh-CN"/>
        </w:rPr>
      </w:pPr>
    </w:p>
    <w:p w14:paraId="106D7482">
      <w:pPr>
        <w:spacing w:line="520" w:lineRule="exact"/>
        <w:ind w:firstLine="984" w:firstLineChars="300"/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eastAsia="zh-CN"/>
        </w:rPr>
      </w:pPr>
    </w:p>
    <w:tbl>
      <w:tblPr>
        <w:tblW w:w="879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363"/>
        <w:gridCol w:w="1212"/>
        <w:gridCol w:w="1175"/>
        <w:gridCol w:w="1425"/>
        <w:gridCol w:w="2351"/>
      </w:tblGrid>
      <w:tr w14:paraId="7D65D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2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794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按年度具体测算</w:t>
            </w:r>
          </w:p>
        </w:tc>
        <w:tc>
          <w:tcPr>
            <w:tcW w:w="13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614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12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4C2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预算金额</w:t>
            </w:r>
          </w:p>
        </w:tc>
        <w:tc>
          <w:tcPr>
            <w:tcW w:w="11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8C4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经费用途</w:t>
            </w:r>
          </w:p>
        </w:tc>
        <w:tc>
          <w:tcPr>
            <w:tcW w:w="14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F0A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项目培育预期效果</w:t>
            </w:r>
          </w:p>
        </w:tc>
        <w:tc>
          <w:tcPr>
            <w:tcW w:w="23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A58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经费来源</w:t>
            </w:r>
          </w:p>
        </w:tc>
      </w:tr>
      <w:tr w14:paraId="1A9BE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3" w:hRule="atLeast"/>
        </w:trPr>
        <w:tc>
          <w:tcPr>
            <w:tcW w:w="12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EA9E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4610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2026年1月-12月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72CE4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F9EE1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77194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4481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不分年度，按照示例整体概述。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1.计划申请/正在申请/已经获得上级财政专项经费支持**万元〈请写明具体支持单位和经费来源〉；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2.需学校支持**万元（已获得学校支持**万元，并说明已获得的资金来源）；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3.自筹**万元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（根据项目实际填写上述3项中的部分或全部）</w:t>
            </w:r>
          </w:p>
        </w:tc>
      </w:tr>
      <w:tr w14:paraId="580CD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2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FC8C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252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……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7759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61AE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2BEA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E6EDD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C94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2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B69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总投资资金</w:t>
            </w:r>
          </w:p>
        </w:tc>
        <w:tc>
          <w:tcPr>
            <w:tcW w:w="517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2510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3C51A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F1EA6A5">
      <w:pPr>
        <w:spacing w:line="520" w:lineRule="exact"/>
        <w:ind w:firstLine="658" w:firstLineChars="200"/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</w:pPr>
    </w:p>
    <w:p w14:paraId="51789662">
      <w:pPr>
        <w:spacing w:line="520" w:lineRule="exact"/>
        <w:ind w:firstLine="658" w:firstLineChars="200"/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2.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前期培育经费预算（包含在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“总投资”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内）</w:t>
      </w:r>
    </w:p>
    <w:p w14:paraId="5FA052D1">
      <w:pPr>
        <w:numPr>
          <w:ilvl w:val="0"/>
          <w:numId w:val="0"/>
        </w:numPr>
        <w:spacing w:line="520" w:lineRule="exact"/>
        <w:ind w:firstLine="656" w:firstLineChars="200"/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编制项目前期培育经费，并分年度列示资金安排。</w:t>
      </w:r>
    </w:p>
    <w:tbl>
      <w:tblPr>
        <w:tblW w:w="87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363"/>
        <w:gridCol w:w="1212"/>
        <w:gridCol w:w="1175"/>
        <w:gridCol w:w="1425"/>
        <w:gridCol w:w="2353"/>
      </w:tblGrid>
      <w:tr w14:paraId="76F30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6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B0E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按年度具体测算</w:t>
            </w:r>
          </w:p>
        </w:tc>
        <w:tc>
          <w:tcPr>
            <w:tcW w:w="13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413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12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73D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预算金额</w:t>
            </w:r>
          </w:p>
        </w:tc>
        <w:tc>
          <w:tcPr>
            <w:tcW w:w="11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70D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经费用途</w:t>
            </w:r>
          </w:p>
        </w:tc>
        <w:tc>
          <w:tcPr>
            <w:tcW w:w="14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B53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项目培育预期效果</w:t>
            </w:r>
          </w:p>
        </w:tc>
        <w:tc>
          <w:tcPr>
            <w:tcW w:w="23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5B6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经费来源</w:t>
            </w:r>
          </w:p>
        </w:tc>
      </w:tr>
      <w:tr w14:paraId="4A35B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</w:trPr>
        <w:tc>
          <w:tcPr>
            <w:tcW w:w="126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8D73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3851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2026年1月-12月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FA638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36423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8E73C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55FD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不分年度，按照示例整体概述。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1.计划申请/正在申请/已经获得上级财政专项经费支持**万元〈请写明具体支持单位和经费来源〉；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2.需学校支持**万元（已获得学校支持**万元，并说明已获得的资金来源）；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3.自筹**万元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（根据项目实际填写上述3项中的部分或全部）</w:t>
            </w:r>
          </w:p>
        </w:tc>
      </w:tr>
      <w:tr w14:paraId="29DF2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6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6100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66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……</w:t>
            </w:r>
          </w:p>
        </w:tc>
        <w:tc>
          <w:tcPr>
            <w:tcW w:w="1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8941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5B45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EFF9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0B99E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9C1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233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前期培育经费总额</w:t>
            </w:r>
          </w:p>
        </w:tc>
        <w:tc>
          <w:tcPr>
            <w:tcW w:w="517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4FBA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EAF03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744F682">
      <w:pPr>
        <w:numPr>
          <w:numId w:val="0"/>
        </w:numPr>
        <w:spacing w:line="520" w:lineRule="exact"/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</w:pPr>
    </w:p>
    <w:p w14:paraId="04E2CABF">
      <w:pPr>
        <w:numPr>
          <w:ilvl w:val="0"/>
          <w:numId w:val="2"/>
        </w:numPr>
        <w:spacing w:line="520" w:lineRule="exact"/>
        <w:ind w:firstLine="658" w:firstLineChars="200"/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项目计划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使用</w:t>
      </w:r>
      <w:r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  <w:t>场地及场地落实情况</w:t>
      </w:r>
    </w:p>
    <w:p w14:paraId="6DE45BF2">
      <w:pPr>
        <w:numPr>
          <w:numId w:val="0"/>
        </w:numPr>
        <w:spacing w:line="520" w:lineRule="exact"/>
        <w:ind w:firstLine="656" w:firstLineChars="200"/>
        <w:rPr>
          <w:color w:val="auto"/>
          <w:highlight w:val="none"/>
        </w:rPr>
      </w:pPr>
      <w:r>
        <w:rPr>
          <w:rFonts w:hint="eastAsia" w:ascii="仿宋" w:hAnsi="仿宋" w:eastAsia="仿宋" w:cs="仿宋"/>
          <w:snapToGrid w:val="0"/>
          <w:color w:val="auto"/>
          <w:spacing w:val="9"/>
          <w:kern w:val="0"/>
          <w:sz w:val="31"/>
          <w:szCs w:val="31"/>
          <w:highlight w:val="none"/>
          <w:lang w:val="en-US" w:eastAsia="zh-CN" w:bidi="ar-SA"/>
        </w:rPr>
        <w:t>列出项目用地需求。例：</w:t>
      </w:r>
      <w:r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eastAsia="zh-CN"/>
        </w:rPr>
        <w:t>1.无场地需求；</w:t>
      </w:r>
      <w:r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eastAsia="zh-CN"/>
        </w:rPr>
        <w:t>有场地需求（无目标场地</w:t>
      </w:r>
      <w:r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val="en-US" w:eastAsia="zh-CN"/>
        </w:rPr>
        <w:t>/</w:t>
      </w:r>
      <w:r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eastAsia="zh-CN"/>
        </w:rPr>
        <w:t>有目标场地，例如雁山校区起文楼一层101室，同时说明场地落实情况）</w:t>
      </w:r>
    </w:p>
    <w:p w14:paraId="6E9EC8E2">
      <w:pPr>
        <w:spacing w:line="520" w:lineRule="exact"/>
        <w:ind w:firstLine="676" w:firstLineChars="200"/>
        <w:rPr>
          <w:rFonts w:hint="eastAsia" w:ascii="方正楷体_GB2312" w:hAnsi="方正楷体_GB2312" w:eastAsia="方正楷体_GB2312" w:cs="方正楷体_GB2312"/>
          <w:b/>
          <w:bCs/>
          <w:snapToGrid w:val="0"/>
          <w:color w:val="auto"/>
          <w:spacing w:val="9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zh-CN" w:bidi="ar-SA"/>
        </w:rPr>
        <w:t>五</w:t>
      </w:r>
      <w:r>
        <w:rPr>
          <w:rFonts w:hint="eastAsia" w:ascii="黑体" w:hAnsi="黑体" w:eastAsia="黑体" w:cs="黑体"/>
          <w:snapToGrid w:val="0"/>
          <w:color w:val="auto"/>
          <w:spacing w:val="14"/>
          <w:kern w:val="0"/>
          <w:sz w:val="31"/>
          <w:szCs w:val="31"/>
          <w:highlight w:val="none"/>
          <w:lang w:val="en-US" w:eastAsia="en-US" w:bidi="ar-SA"/>
        </w:rPr>
        <w:t>、项目效益</w:t>
      </w:r>
    </w:p>
    <w:p w14:paraId="132126EE">
      <w:pPr>
        <w:spacing w:line="520" w:lineRule="exact"/>
        <w:ind w:firstLine="656" w:firstLineChars="200"/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eastAsia="en-US"/>
        </w:rPr>
      </w:pPr>
      <w:r>
        <w:rPr>
          <w:rFonts w:hint="eastAsia" w:ascii="仿宋" w:hAnsi="仿宋" w:eastAsia="仿宋" w:cs="仿宋"/>
          <w:color w:val="auto"/>
          <w:spacing w:val="9"/>
          <w:sz w:val="31"/>
          <w:szCs w:val="31"/>
          <w:highlight w:val="none"/>
          <w:lang w:eastAsia="zh-CN"/>
        </w:rPr>
        <w:t>重点分析项目建成后对学校发展产生的综合效益，具体阐述其带来的实际价值贡献。</w:t>
      </w:r>
    </w:p>
    <w:p w14:paraId="091F7B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B833C7-5EB1-4C0B-A24A-197D276156C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2161922-FF68-48BD-8644-72E322EFACD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3BBF553-6247-4389-BD13-FBF30442287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C86F0E5-DDFA-4F9F-BF7F-C37DD1D80FD1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EF9823CF-B111-4960-BB7A-D9A19EC47B0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25068E"/>
    <w:multiLevelType w:val="singleLevel"/>
    <w:tmpl w:val="AC25068E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83B2E8A"/>
    <w:multiLevelType w:val="singleLevel"/>
    <w:tmpl w:val="083B2E8A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33C37"/>
    <w:rsid w:val="1C233C37"/>
    <w:rsid w:val="3B602C1D"/>
    <w:rsid w:val="434972B8"/>
    <w:rsid w:val="5E4B3F43"/>
    <w:rsid w:val="74F3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2025-10-31T02:21:00Z</dcterms:created>
  <dc:creator>大局</dc:creator>
  <cp:lastModifiedBy>大局</cp:lastModifiedBy>
  <dcterms:modified xsi:type="dcterms:W3CDTF">2025-10-31T03:17:36Z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C115FA4519D14801B7D18E7428FF438D_11</vt:lpwstr>
  </property>
  <property fmtid="{D5CDD505-2E9C-101B-9397-08002B2CF9AE}" pid="4" name="KSOTemplateDocerSaveRecord">
    <vt:lpwstr>eyJoZGlkIjoiNWMwNzRiMDViZWFmNGIyOWMxMzI5ZTE4ZjczMDk3NDEiLCJ1c2VySWQiOiI5NDM5ODI0MDMifQ==</vt:lpwstr>
  </property>
</Properties>
</file>