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176123">
      <w:pPr>
        <w:spacing w:line="536" w:lineRule="exact"/>
        <w:rPr>
          <w:rFonts w:hint="eastAsia" w:ascii="黑体" w:hAnsi="黑体" w:eastAsia="黑体"/>
          <w:sz w:val="32"/>
          <w:szCs w:val="32"/>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3</w:t>
      </w:r>
    </w:p>
    <w:p w14:paraId="6320F587">
      <w:pPr>
        <w:spacing w:line="536" w:lineRule="exact"/>
        <w:rPr>
          <w:rFonts w:ascii="黑体" w:hAnsi="黑体" w:eastAsia="黑体"/>
          <w:sz w:val="32"/>
          <w:szCs w:val="32"/>
        </w:rPr>
      </w:pPr>
    </w:p>
    <w:p w14:paraId="54643377">
      <w:pPr>
        <w:spacing w:line="536" w:lineRule="exact"/>
        <w:ind w:firstLine="1320" w:firstLineChars="300"/>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残疾人体育</w:t>
      </w:r>
      <w:r>
        <w:rPr>
          <w:rFonts w:hint="eastAsia" w:ascii="宋体" w:hAnsi="宋体" w:cs="宋体"/>
          <w:sz w:val="44"/>
          <w:szCs w:val="44"/>
          <w:lang w:val="en-US" w:eastAsia="zh-CN"/>
        </w:rPr>
        <w:t>服务</w:t>
      </w:r>
      <w:r>
        <w:rPr>
          <w:rFonts w:hint="eastAsia" w:ascii="宋体" w:hAnsi="宋体" w:eastAsia="宋体" w:cs="宋体"/>
          <w:sz w:val="44"/>
          <w:szCs w:val="44"/>
          <w:lang w:val="en-US" w:eastAsia="zh-CN"/>
        </w:rPr>
        <w:t>专项研究课题申报要求</w:t>
      </w:r>
    </w:p>
    <w:p w14:paraId="0E5FA768">
      <w:pPr>
        <w:spacing w:line="536" w:lineRule="exact"/>
        <w:ind w:firstLine="640" w:firstLineChars="200"/>
        <w:rPr>
          <w:rFonts w:ascii="仿宋" w:hAnsi="仿宋" w:eastAsia="仿宋"/>
          <w:sz w:val="32"/>
          <w:szCs w:val="32"/>
        </w:rPr>
      </w:pPr>
    </w:p>
    <w:p w14:paraId="1AD33BA3">
      <w:pPr>
        <w:spacing w:line="536" w:lineRule="exact"/>
        <w:ind w:firstLine="640" w:firstLineChars="200"/>
        <w:rPr>
          <w:rFonts w:ascii="黑体" w:hAnsi="黑体" w:eastAsia="黑体"/>
          <w:b/>
          <w:sz w:val="32"/>
          <w:szCs w:val="32"/>
        </w:rPr>
      </w:pPr>
      <w:r>
        <w:rPr>
          <w:rFonts w:hint="eastAsia" w:ascii="仿宋" w:hAnsi="仿宋" w:eastAsia="仿宋" w:cs="仿宋"/>
          <w:sz w:val="32"/>
          <w:szCs w:val="32"/>
        </w:rPr>
        <w:t>为深入贯彻落实《关于科技助残的指导意见》，进一步拓展残疾人体育科技创新应用场景，充分发挥科技对残疾人体育的支撑与服务作用，根据《中国残联课题管理办法》及</w:t>
      </w:r>
      <w:r>
        <w:rPr>
          <w:rFonts w:hint="eastAsia" w:ascii="仿宋" w:hAnsi="仿宋" w:eastAsia="仿宋"/>
          <w:sz w:val="32"/>
          <w:szCs w:val="32"/>
        </w:rPr>
        <w:t>中国残疾人体育运动管理中心相关规定，结合当前残疾人体育工作重点、难点和前沿问题，拟组织开展2026年度残疾人体育</w:t>
      </w:r>
      <w:r>
        <w:rPr>
          <w:rFonts w:hint="eastAsia" w:ascii="仿宋" w:hAnsi="仿宋" w:eastAsia="仿宋"/>
          <w:sz w:val="32"/>
          <w:szCs w:val="32"/>
          <w:lang w:val="en-US" w:eastAsia="zh-CN"/>
        </w:rPr>
        <w:t>服务</w:t>
      </w:r>
      <w:r>
        <w:rPr>
          <w:rFonts w:hint="eastAsia" w:ascii="仿宋" w:hAnsi="仿宋" w:eastAsia="仿宋"/>
          <w:sz w:val="32"/>
          <w:szCs w:val="32"/>
        </w:rPr>
        <w:t>专项研究课题招标工作。具体申报要求如下：</w:t>
      </w:r>
    </w:p>
    <w:p w14:paraId="52B19542">
      <w:pPr>
        <w:spacing w:line="536" w:lineRule="exact"/>
        <w:ind w:firstLine="640" w:firstLineChars="200"/>
        <w:rPr>
          <w:rFonts w:ascii="黑体" w:hAnsi="黑体" w:eastAsia="黑体"/>
          <w:bCs/>
          <w:sz w:val="32"/>
          <w:szCs w:val="32"/>
        </w:rPr>
      </w:pPr>
      <w:r>
        <w:rPr>
          <w:rFonts w:hint="eastAsia" w:ascii="黑体" w:hAnsi="黑体" w:eastAsia="黑体"/>
          <w:bCs/>
          <w:sz w:val="32"/>
          <w:szCs w:val="32"/>
        </w:rPr>
        <w:t>一、研究方向</w:t>
      </w:r>
    </w:p>
    <w:p w14:paraId="5C44CBD4">
      <w:pPr>
        <w:spacing w:line="536" w:lineRule="exact"/>
        <w:ind w:firstLine="640" w:firstLineChars="200"/>
        <w:rPr>
          <w:rFonts w:ascii="楷体" w:hAnsi="楷体" w:eastAsia="楷体" w:cs="楷体"/>
          <w:sz w:val="32"/>
          <w:szCs w:val="32"/>
        </w:rPr>
      </w:pPr>
      <w:r>
        <w:rPr>
          <w:rFonts w:hint="eastAsia" w:ascii="楷体" w:hAnsi="楷体" w:eastAsia="楷体" w:cs="楷体"/>
          <w:sz w:val="32"/>
          <w:szCs w:val="32"/>
        </w:rPr>
        <w:t>（一）田径脑瘫运动员赛事分级辅助系统研发</w:t>
      </w:r>
    </w:p>
    <w:p w14:paraId="12542F8F">
      <w:pPr>
        <w:spacing w:line="536" w:lineRule="exact"/>
        <w:ind w:firstLine="640" w:firstLineChars="200"/>
        <w:rPr>
          <w:rFonts w:ascii="仿宋" w:hAnsi="仿宋" w:eastAsia="仿宋" w:cs="仿宋"/>
          <w:sz w:val="32"/>
          <w:szCs w:val="32"/>
        </w:rPr>
      </w:pPr>
      <w:r>
        <w:rPr>
          <w:rFonts w:hint="eastAsia" w:ascii="楷体" w:hAnsi="楷体" w:eastAsia="楷体" w:cs="楷体"/>
          <w:sz w:val="32"/>
          <w:szCs w:val="32"/>
        </w:rPr>
        <w:t>研究内容：</w:t>
      </w:r>
      <w:r>
        <w:rPr>
          <w:rFonts w:hint="eastAsia" w:ascii="仿宋" w:hAnsi="仿宋" w:eastAsia="仿宋" w:cs="仿宋"/>
          <w:sz w:val="32"/>
          <w:szCs w:val="32"/>
        </w:rPr>
        <w:t>面向田径项目脑瘫运动员，建立脑瘫运动员分级关键动作标准数据集。研发田径项目脑瘫运动员AI辅助分级系统。开发面向赛事分级应用的、具备实时动作捕捉、AI评估分析、分级决策报告功能的分级师操作终端。</w:t>
      </w:r>
    </w:p>
    <w:p w14:paraId="46C52037">
      <w:pPr>
        <w:spacing w:line="536" w:lineRule="exact"/>
        <w:ind w:firstLine="640" w:firstLineChars="200"/>
        <w:rPr>
          <w:rFonts w:ascii="仿宋" w:hAnsi="仿宋" w:eastAsia="仿宋" w:cs="仿宋"/>
          <w:sz w:val="32"/>
          <w:szCs w:val="32"/>
        </w:rPr>
      </w:pPr>
      <w:r>
        <w:rPr>
          <w:rFonts w:hint="eastAsia" w:ascii="楷体" w:hAnsi="楷体" w:eastAsia="楷体" w:cs="楷体"/>
          <w:sz w:val="32"/>
          <w:szCs w:val="32"/>
        </w:rPr>
        <w:t>研究成果及考核指标：</w:t>
      </w:r>
      <w:r>
        <w:rPr>
          <w:rFonts w:hint="eastAsia" w:ascii="仿宋" w:hAnsi="仿宋" w:eastAsia="仿宋" w:cs="仿宋"/>
          <w:sz w:val="32"/>
          <w:szCs w:val="32"/>
        </w:rPr>
        <w:t>构建田径脑瘫运动员分级标准动作数据集1套；研发符合田径脑瘫运动员赛事分级实践需求的AI辅助分级应用系统1套，配套开发分级师专用操作终端；申请软件著作权不少于2项，发明专利不少于1项；发表高质量学术论文1-2篇；研究成果需在国家级或省级残疾人体育赛事中开展试点应用，形成示范应用报告，证明该系统在提升赛事分级效率、增强分级客观性、辅助分级师精准分级方面的实际成效，推动我国残疾人体育赛事分级智能化水平提升。</w:t>
      </w:r>
    </w:p>
    <w:p w14:paraId="1B893293">
      <w:pPr>
        <w:spacing w:line="536" w:lineRule="exact"/>
        <w:ind w:firstLine="640" w:firstLineChars="200"/>
        <w:rPr>
          <w:rFonts w:ascii="楷体" w:hAnsi="楷体" w:eastAsia="楷体" w:cs="楷体"/>
          <w:sz w:val="32"/>
          <w:szCs w:val="32"/>
        </w:rPr>
      </w:pPr>
      <w:r>
        <w:rPr>
          <w:rFonts w:hint="eastAsia" w:ascii="楷体" w:hAnsi="楷体" w:eastAsia="楷体" w:cs="楷体"/>
          <w:sz w:val="32"/>
          <w:szCs w:val="32"/>
        </w:rPr>
        <w:t>（二）基于数据驱动的盲人门球训练优化与比赛决策支持系统研发</w:t>
      </w:r>
    </w:p>
    <w:p w14:paraId="38FFB4F6">
      <w:pPr>
        <w:spacing w:line="536" w:lineRule="exact"/>
        <w:ind w:firstLine="640" w:firstLineChars="200"/>
        <w:rPr>
          <w:rFonts w:ascii="仿宋" w:hAnsi="仿宋" w:eastAsia="仿宋" w:cs="仿宋"/>
          <w:sz w:val="32"/>
          <w:szCs w:val="32"/>
        </w:rPr>
      </w:pPr>
      <w:r>
        <w:rPr>
          <w:rFonts w:hint="eastAsia" w:ascii="楷体" w:hAnsi="楷体" w:eastAsia="楷体" w:cs="楷体"/>
          <w:sz w:val="32"/>
          <w:szCs w:val="32"/>
        </w:rPr>
        <w:t>研究内容：</w:t>
      </w:r>
      <w:r>
        <w:rPr>
          <w:rFonts w:hint="eastAsia" w:ascii="仿宋" w:hAnsi="仿宋" w:eastAsia="仿宋" w:cs="仿宋"/>
          <w:sz w:val="32"/>
          <w:szCs w:val="32"/>
        </w:rPr>
        <w:t>针对盲人门球项目，开发具有数据采集、辅助决策功能的盲人门球技战术分析系统。建立主要对手技战术数据库及重点球员数据档案库，相关系统在国内盲人门球训练、比赛中开展示范应用。</w:t>
      </w:r>
    </w:p>
    <w:p w14:paraId="1AAF5380">
      <w:pPr>
        <w:spacing w:line="536" w:lineRule="exact"/>
        <w:ind w:firstLine="640" w:firstLineChars="200"/>
        <w:rPr>
          <w:rFonts w:ascii="仿宋" w:hAnsi="仿宋" w:eastAsia="仿宋" w:cs="仿宋"/>
          <w:sz w:val="32"/>
          <w:szCs w:val="32"/>
        </w:rPr>
      </w:pPr>
      <w:r>
        <w:rPr>
          <w:rFonts w:hint="eastAsia" w:ascii="楷体" w:hAnsi="楷体" w:eastAsia="楷体" w:cs="楷体"/>
          <w:sz w:val="32"/>
          <w:szCs w:val="32"/>
        </w:rPr>
        <w:t>研究成果及考核指标：</w:t>
      </w:r>
      <w:r>
        <w:rPr>
          <w:rFonts w:hint="eastAsia" w:ascii="仿宋" w:hAnsi="仿宋" w:eastAsia="仿宋" w:cs="仿宋"/>
          <w:sz w:val="32"/>
          <w:szCs w:val="32"/>
        </w:rPr>
        <w:t>开发盲人门球技战术与比赛辅助决策系统1套，具备动作分析、实时战术反馈、赛后复盘等核心功能；形成盲人门球技战术指标体系与事件编码规范1套，实现训练与比赛数据的可持续、可对比积累；构建重点球员数据档案库1个，为运动员选拔和战术执行提供数据支撑，支持球员画像与训练建议功能；构建主要对手情报信息库1个，支撑教练团队针对性战术部署；形成系统示范应用报告1份，证明该系统在提升训练效果、辅助比赛决策方面的实际成效。</w:t>
      </w:r>
    </w:p>
    <w:p w14:paraId="74E26344">
      <w:pPr>
        <w:spacing w:line="536" w:lineRule="exact"/>
        <w:ind w:firstLine="640" w:firstLineChars="200"/>
        <w:rPr>
          <w:rFonts w:ascii="楷体" w:hAnsi="楷体" w:eastAsia="楷体" w:cs="楷体"/>
          <w:sz w:val="32"/>
          <w:szCs w:val="32"/>
        </w:rPr>
      </w:pPr>
      <w:r>
        <w:rPr>
          <w:rFonts w:hint="eastAsia" w:ascii="楷体" w:hAnsi="楷体" w:eastAsia="楷体" w:cs="楷体"/>
          <w:sz w:val="32"/>
          <w:szCs w:val="32"/>
        </w:rPr>
        <w:t>（三）残疾人自行车运动员踩踏稳定性量化监控与疲劳预警模型构建</w:t>
      </w:r>
    </w:p>
    <w:p w14:paraId="69FBF1F7">
      <w:pPr>
        <w:spacing w:line="536" w:lineRule="exact"/>
        <w:ind w:firstLine="640" w:firstLineChars="200"/>
        <w:rPr>
          <w:rFonts w:ascii="仿宋" w:hAnsi="仿宋" w:eastAsia="仿宋" w:cs="仿宋"/>
          <w:sz w:val="32"/>
          <w:szCs w:val="32"/>
        </w:rPr>
      </w:pPr>
      <w:r>
        <w:rPr>
          <w:rFonts w:hint="eastAsia" w:ascii="楷体" w:hAnsi="楷体" w:eastAsia="楷体" w:cs="楷体"/>
          <w:sz w:val="32"/>
          <w:szCs w:val="32"/>
        </w:rPr>
        <w:t>研究内容：</w:t>
      </w:r>
      <w:r>
        <w:rPr>
          <w:rFonts w:hint="eastAsia" w:ascii="仿宋" w:hAnsi="仿宋" w:eastAsia="仿宋" w:cs="仿宋"/>
          <w:sz w:val="32"/>
          <w:szCs w:val="32"/>
        </w:rPr>
        <w:t>针对残疾人自行车项目，建立基于功率变异系数（CV值）的重点运动员踩踏功率技术数据库。建立基于传感器技术的重点运动员</w:t>
      </w:r>
      <w:r>
        <w:rPr>
          <w:rFonts w:hint="eastAsia" w:ascii="仿宋" w:hAnsi="仿宋" w:eastAsia="仿宋" w:cs="宋体"/>
          <w:color w:val="000000"/>
          <w:sz w:val="32"/>
          <w:szCs w:val="32"/>
          <w:lang w:bidi="ar"/>
        </w:rPr>
        <w:t>车体晃动监测模型。研究多源指标控制下的运动员疲劳预警模型</w:t>
      </w:r>
      <w:r>
        <w:rPr>
          <w:rFonts w:hint="eastAsia" w:ascii="仿宋" w:hAnsi="仿宋" w:eastAsia="仿宋" w:cs="仿宋"/>
          <w:sz w:val="32"/>
          <w:szCs w:val="32"/>
        </w:rPr>
        <w:t>，应用于残疾人自行车训练实践。</w:t>
      </w:r>
    </w:p>
    <w:p w14:paraId="33B62030">
      <w:pPr>
        <w:spacing w:line="536" w:lineRule="exact"/>
        <w:ind w:firstLine="640" w:firstLineChars="200"/>
        <w:rPr>
          <w:rFonts w:ascii="仿宋" w:hAnsi="仿宋" w:eastAsia="仿宋" w:cs="仿宋"/>
          <w:sz w:val="32"/>
          <w:szCs w:val="32"/>
        </w:rPr>
      </w:pPr>
      <w:r>
        <w:rPr>
          <w:rFonts w:hint="eastAsia" w:ascii="楷体" w:hAnsi="楷体" w:eastAsia="楷体" w:cs="楷体"/>
          <w:sz w:val="32"/>
          <w:szCs w:val="32"/>
        </w:rPr>
        <w:t>研究成果及考核指标：</w:t>
      </w:r>
      <w:r>
        <w:rPr>
          <w:rFonts w:hint="eastAsia" w:ascii="仿宋" w:hAnsi="仿宋" w:eastAsia="仿宋" w:cs="仿宋"/>
          <w:sz w:val="32"/>
          <w:szCs w:val="32"/>
        </w:rPr>
        <w:t>形成《残疾人自行车运动员踩踏稳定性评价指标》1套，明确功率变异系数、晃动指数、左右脚功率偏差率三项核心指标及其参考范围；形成《踩踏稳定性简易测试操作手册》1套，依托运动员现有功率计及APP实现数据采集与报告生成；形成《疲劳预警实操指南》1套，明确各指标超出阈值时的训练调整建议，包括减量方案、技术调整要点及恢复措施；申请软件著作权不少于1项。</w:t>
      </w:r>
    </w:p>
    <w:p w14:paraId="095B87F9">
      <w:pPr>
        <w:spacing w:line="536" w:lineRule="exact"/>
        <w:ind w:firstLine="640" w:firstLineChars="200"/>
        <w:rPr>
          <w:rFonts w:ascii="楷体" w:hAnsi="楷体" w:eastAsia="楷体" w:cs="楷体"/>
          <w:sz w:val="32"/>
          <w:szCs w:val="32"/>
        </w:rPr>
      </w:pPr>
      <w:r>
        <w:rPr>
          <w:rFonts w:hint="eastAsia" w:ascii="楷体" w:hAnsi="楷体" w:eastAsia="楷体" w:cs="楷体"/>
          <w:sz w:val="32"/>
          <w:szCs w:val="32"/>
        </w:rPr>
        <w:t>（四）光电射击训练驱动残疾人射击项目可持续发展的路径研究</w:t>
      </w:r>
    </w:p>
    <w:p w14:paraId="047C363E">
      <w:pPr>
        <w:spacing w:line="536" w:lineRule="exact"/>
        <w:ind w:firstLine="640" w:firstLineChars="200"/>
        <w:rPr>
          <w:rFonts w:ascii="仿宋" w:hAnsi="仿宋" w:eastAsia="仿宋" w:cs="仿宋"/>
          <w:sz w:val="32"/>
          <w:szCs w:val="32"/>
        </w:rPr>
      </w:pPr>
      <w:r>
        <w:rPr>
          <w:rFonts w:hint="eastAsia" w:ascii="楷体" w:hAnsi="楷体" w:eastAsia="楷体" w:cs="楷体"/>
          <w:sz w:val="32"/>
          <w:szCs w:val="32"/>
        </w:rPr>
        <w:t>研究内容：</w:t>
      </w:r>
      <w:r>
        <w:rPr>
          <w:rFonts w:hint="eastAsia" w:ascii="仿宋" w:hAnsi="仿宋" w:eastAsia="仿宋" w:cs="仿宋"/>
          <w:sz w:val="32"/>
          <w:szCs w:val="32"/>
        </w:rPr>
        <w:t>聚焦光电射击训练在残疾人射击项目中的转化应用，探究残疾人射击项目光电射击训练开展机制。针对国家集训队重点运动员优化设计个性化光电射击设备。建立运动员光电训练数据库，为运动员选拔和训练优化提供数据支撑。</w:t>
      </w:r>
    </w:p>
    <w:p w14:paraId="3DC6C872">
      <w:pPr>
        <w:spacing w:line="536" w:lineRule="exact"/>
        <w:ind w:firstLine="640" w:firstLineChars="200"/>
        <w:rPr>
          <w:rFonts w:ascii="仿宋" w:hAnsi="仿宋" w:eastAsia="仿宋" w:cs="仿宋"/>
          <w:sz w:val="32"/>
          <w:szCs w:val="32"/>
        </w:rPr>
      </w:pPr>
      <w:r>
        <w:rPr>
          <w:rFonts w:hint="eastAsia" w:ascii="楷体" w:hAnsi="楷体" w:eastAsia="楷体" w:cs="楷体"/>
          <w:sz w:val="32"/>
          <w:szCs w:val="32"/>
        </w:rPr>
        <w:t>研究成果及考核指标：</w:t>
      </w:r>
      <w:r>
        <w:rPr>
          <w:rFonts w:hint="eastAsia" w:ascii="仿宋" w:hAnsi="仿宋" w:eastAsia="仿宋" w:cs="仿宋"/>
          <w:sz w:val="32"/>
          <w:szCs w:val="32"/>
        </w:rPr>
        <w:t>撰写《光电射击技术发展及其在残疾人射击项目中的应用前景综述报告》1份；形成基于现有设备改造的残疾人光电模拟训练设备适配方案1套（含关键参数调整规范）；建立优秀运动员光电训练数据库1个，实现技术指标的可持续积累与对比分析；形成《光电与实弹衔接训练优化方案》1套，包含击发节奏优化、心理状态调控及技术问题回溯的具体操作方法。</w:t>
      </w:r>
    </w:p>
    <w:p w14:paraId="62A140A6">
      <w:pPr>
        <w:spacing w:line="536" w:lineRule="exact"/>
        <w:ind w:firstLine="640" w:firstLineChars="200"/>
        <w:rPr>
          <w:rFonts w:ascii="楷体" w:hAnsi="楷体" w:eastAsia="楷体" w:cs="楷体"/>
          <w:sz w:val="32"/>
          <w:szCs w:val="32"/>
        </w:rPr>
      </w:pPr>
      <w:r>
        <w:rPr>
          <w:rFonts w:hint="eastAsia" w:ascii="楷体" w:hAnsi="楷体" w:eastAsia="楷体" w:cs="楷体"/>
          <w:sz w:val="32"/>
          <w:szCs w:val="32"/>
        </w:rPr>
        <w:t>（五）残奥田径重点级别截肢运动员个性化竞技辅具优化与样品研发</w:t>
      </w:r>
    </w:p>
    <w:p w14:paraId="6BA4BA3C">
      <w:pPr>
        <w:spacing w:line="536" w:lineRule="exact"/>
        <w:ind w:firstLine="640" w:firstLineChars="200"/>
        <w:rPr>
          <w:rFonts w:ascii="仿宋" w:hAnsi="仿宋" w:eastAsia="仿宋" w:cs="仿宋"/>
          <w:sz w:val="32"/>
          <w:szCs w:val="32"/>
        </w:rPr>
      </w:pPr>
      <w:r>
        <w:rPr>
          <w:rFonts w:hint="eastAsia" w:ascii="楷体" w:hAnsi="楷体" w:eastAsia="楷体" w:cs="楷体"/>
          <w:sz w:val="32"/>
          <w:szCs w:val="32"/>
        </w:rPr>
        <w:t>研究内容：</w:t>
      </w:r>
      <w:r>
        <w:rPr>
          <w:rFonts w:hint="eastAsia" w:ascii="仿宋" w:hAnsi="仿宋" w:eastAsia="仿宋" w:cs="仿宋"/>
          <w:sz w:val="32"/>
          <w:szCs w:val="32"/>
        </w:rPr>
        <w:t>针对T64级下肢截肢运动员，建立运动假肢跑步能量回传模型。针对F44级投掷运动员，设计研发基于平衡控制的运动支撑辅具。针对T46级运动员，研发个性化轻量上肢平衡辅具，提升投掷或跑动过程中的姿态控制。</w:t>
      </w:r>
    </w:p>
    <w:p w14:paraId="03C5E55D">
      <w:pPr>
        <w:spacing w:line="536" w:lineRule="exact"/>
        <w:ind w:firstLine="640" w:firstLineChars="200"/>
        <w:rPr>
          <w:rFonts w:ascii="仿宋" w:hAnsi="仿宋" w:eastAsia="仿宋" w:cs="仿宋"/>
          <w:sz w:val="32"/>
          <w:szCs w:val="32"/>
        </w:rPr>
      </w:pPr>
      <w:r>
        <w:rPr>
          <w:rFonts w:hint="eastAsia" w:ascii="楷体" w:hAnsi="楷体" w:eastAsia="楷体" w:cs="楷体"/>
          <w:sz w:val="32"/>
          <w:szCs w:val="32"/>
        </w:rPr>
        <w:t>研究成果及考核指标：</w:t>
      </w:r>
      <w:r>
        <w:rPr>
          <w:rFonts w:hint="eastAsia" w:ascii="仿宋" w:hAnsi="仿宋" w:eastAsia="仿宋" w:cs="仿宋"/>
          <w:sz w:val="32"/>
          <w:szCs w:val="32"/>
        </w:rPr>
        <w:t>形成T64级运动员假肢接受腔及关节连接结构优化方案1套，完成2-3名运动员适配测试并提交优化前后数据对比报告；设计并形成F44级投掷运动员下肢旋转支撑稳定辅具样品1件；设计并形成T46级上肢平衡辅具样品1件；申请实用新型专利不少于1项。</w:t>
      </w:r>
    </w:p>
    <w:p w14:paraId="3BEF6C43">
      <w:pPr>
        <w:spacing w:line="536" w:lineRule="exact"/>
        <w:ind w:firstLine="640" w:firstLineChars="200"/>
        <w:rPr>
          <w:rFonts w:ascii="楷体" w:hAnsi="楷体" w:eastAsia="楷体" w:cs="楷体"/>
          <w:sz w:val="32"/>
          <w:szCs w:val="32"/>
        </w:rPr>
      </w:pPr>
      <w:r>
        <w:rPr>
          <w:rFonts w:hint="eastAsia" w:ascii="楷体" w:hAnsi="楷体" w:eastAsia="楷体" w:cs="楷体"/>
          <w:sz w:val="32"/>
          <w:szCs w:val="32"/>
        </w:rPr>
        <w:t>（六）坐式排球技战术数据分析与国际对手特征挖掘研究</w:t>
      </w:r>
    </w:p>
    <w:p w14:paraId="4C4DCDB4">
      <w:pPr>
        <w:spacing w:line="536" w:lineRule="exact"/>
        <w:ind w:firstLine="640" w:firstLineChars="200"/>
        <w:rPr>
          <w:rFonts w:ascii="仿宋" w:hAnsi="仿宋" w:eastAsia="仿宋" w:cs="仿宋"/>
          <w:sz w:val="32"/>
          <w:szCs w:val="32"/>
        </w:rPr>
      </w:pPr>
      <w:r>
        <w:rPr>
          <w:rFonts w:hint="eastAsia" w:ascii="楷体" w:hAnsi="楷体" w:eastAsia="楷体" w:cs="楷体"/>
          <w:sz w:val="32"/>
          <w:szCs w:val="32"/>
        </w:rPr>
        <w:t>研究内容：</w:t>
      </w:r>
      <w:r>
        <w:rPr>
          <w:rFonts w:hint="eastAsia" w:ascii="仿宋" w:hAnsi="仿宋" w:eastAsia="仿宋" w:cs="仿宋"/>
          <w:sz w:val="32"/>
          <w:szCs w:val="32"/>
        </w:rPr>
        <w:t>针对坐式排球项目，建立技术动作与战术配合快速采集数据库，实现关键技术动作指标的快速标注与结构化录入。研究并分析世界强队制胜规律及针对性应对策略。利用现有通用战术分析软件，定制开发适配坐式排球项目的数据可视化模块，实现自身技术短板与国际对手特征的直观呈现，为国家队日常训练和赛前部署提供数据支撑。</w:t>
      </w:r>
    </w:p>
    <w:p w14:paraId="028BEC4E">
      <w:pPr>
        <w:spacing w:line="536" w:lineRule="exact"/>
        <w:ind w:firstLine="640" w:firstLineChars="200"/>
        <w:rPr>
          <w:rFonts w:ascii="仿宋" w:hAnsi="仿宋" w:eastAsia="仿宋" w:cs="仿宋"/>
          <w:sz w:val="32"/>
          <w:szCs w:val="32"/>
        </w:rPr>
      </w:pPr>
      <w:r>
        <w:rPr>
          <w:rFonts w:hint="eastAsia" w:ascii="楷体" w:hAnsi="楷体" w:eastAsia="楷体" w:cs="楷体"/>
          <w:sz w:val="32"/>
          <w:szCs w:val="32"/>
        </w:rPr>
        <w:t>研究成果及考核指标：</w:t>
      </w:r>
      <w:r>
        <w:rPr>
          <w:rFonts w:hint="eastAsia" w:ascii="仿宋" w:hAnsi="仿宋" w:eastAsia="仿宋" w:cs="仿宋"/>
          <w:sz w:val="32"/>
          <w:szCs w:val="32"/>
        </w:rPr>
        <w:t>形成《坐式排球技术数据采集与分析标准》手册1套，包含关键指标定义及标注规范；形成《国际强队技战术特征分析报告》1份，涵盖主要对手进攻特点、防守漏洞及针对性建议；基于现有软件定制开发坐式排球战术数据可视化分析工具1套，完成不少于5场次比赛的应用测试并提交应用报告；建立国家队重点运动员技术档案及针对性训练建议方案库1个；申请软件著作权不少于1项。</w:t>
      </w:r>
    </w:p>
    <w:p w14:paraId="0FADCF4E">
      <w:pPr>
        <w:spacing w:line="536" w:lineRule="exact"/>
        <w:ind w:firstLine="640" w:firstLineChars="200"/>
        <w:rPr>
          <w:rFonts w:ascii="楷体" w:hAnsi="楷体" w:eastAsia="楷体" w:cs="楷体"/>
          <w:sz w:val="32"/>
          <w:szCs w:val="32"/>
        </w:rPr>
      </w:pPr>
      <w:r>
        <w:rPr>
          <w:rFonts w:hint="eastAsia" w:ascii="楷体" w:hAnsi="楷体" w:eastAsia="楷体" w:cs="楷体"/>
          <w:sz w:val="32"/>
          <w:szCs w:val="32"/>
        </w:rPr>
        <w:t>（七）基于深度学习的轮椅篮球运动员</w:t>
      </w:r>
      <w:r>
        <w:rPr>
          <w:rFonts w:ascii="楷体" w:hAnsi="楷体" w:eastAsia="楷体" w:cs="楷体"/>
          <w:sz w:val="32"/>
          <w:szCs w:val="32"/>
        </w:rPr>
        <w:t>AI动作捕捉与智慧分级系统研发</w:t>
      </w:r>
    </w:p>
    <w:p w14:paraId="0ED274FD">
      <w:pPr>
        <w:spacing w:line="536" w:lineRule="exact"/>
        <w:ind w:firstLine="640" w:firstLineChars="200"/>
        <w:rPr>
          <w:rFonts w:ascii="仿宋" w:hAnsi="仿宋" w:eastAsia="仿宋" w:cs="仿宋"/>
          <w:sz w:val="32"/>
          <w:szCs w:val="32"/>
        </w:rPr>
      </w:pPr>
      <w:r>
        <w:rPr>
          <w:rFonts w:hint="eastAsia" w:ascii="楷体" w:hAnsi="楷体" w:eastAsia="楷体" w:cs="楷体"/>
          <w:sz w:val="32"/>
          <w:szCs w:val="32"/>
        </w:rPr>
        <w:t>研究内容：</w:t>
      </w:r>
      <w:r>
        <w:rPr>
          <w:rFonts w:hint="eastAsia" w:ascii="仿宋" w:hAnsi="仿宋" w:eastAsia="仿宋" w:cs="仿宋"/>
          <w:sz w:val="32"/>
          <w:szCs w:val="32"/>
        </w:rPr>
        <w:t>针对轮椅篮球项目，构建分级数据基准与量化指标体系。开发基于深度学习的动作提取与追踪算法，实现运动员动作的精准剪辑、关键姿态捕捉及运动轨迹分析。研发数据比对判定与回测标注功能模块，支持分级标准动作与运动员实际表现的智能比对、级别匹配判定。开发比赛级别动态监测、赛后数据汇总与可视化分析功能的智慧分级系统，并开展多场景测试与优化，为轮椅篮球赛事分级提供智能化技术支撑。</w:t>
      </w:r>
    </w:p>
    <w:p w14:paraId="0147FAC4">
      <w:pPr>
        <w:spacing w:line="536" w:lineRule="exact"/>
        <w:ind w:firstLine="640" w:firstLineChars="200"/>
        <w:rPr>
          <w:rFonts w:ascii="仿宋" w:hAnsi="仿宋" w:eastAsia="仿宋" w:cs="仿宋"/>
          <w:b/>
          <w:bCs/>
          <w:sz w:val="32"/>
          <w:szCs w:val="32"/>
        </w:rPr>
      </w:pPr>
      <w:r>
        <w:rPr>
          <w:rFonts w:hint="eastAsia" w:ascii="楷体" w:hAnsi="楷体" w:eastAsia="楷体" w:cs="楷体"/>
          <w:sz w:val="32"/>
          <w:szCs w:val="32"/>
        </w:rPr>
        <w:t>研究成果及考核指标：</w:t>
      </w:r>
      <w:r>
        <w:rPr>
          <w:rFonts w:hint="eastAsia" w:ascii="仿宋" w:hAnsi="仿宋" w:eastAsia="仿宋" w:cs="仿宋"/>
          <w:sz w:val="32"/>
          <w:szCs w:val="32"/>
        </w:rPr>
        <w:t>研发基于深度学习的轮椅篮球运动员AI智能分级系统1套，具备动作捕捉、实时监测、分级判定、数据汇总等核心功能；构建轮椅篮球运动员分级量化指标体系1套，明确关键运动能力指标及其赋值标准；形成系统测试报告及应用案例集1份，验证系统在提升动作捕捉精度、分级判定一致性及赛事动态监测方面的实际成效；推动研究成果在国内轮椅篮球赛事中逐步试点应用，为我国轮椅篮球分级工作的智能化、精准化提供技术保障。</w:t>
      </w:r>
    </w:p>
    <w:p w14:paraId="4821E3DA">
      <w:pPr>
        <w:spacing w:line="536" w:lineRule="exact"/>
        <w:ind w:firstLine="640" w:firstLineChars="200"/>
        <w:rPr>
          <w:rFonts w:ascii="黑体" w:hAnsi="黑体" w:eastAsia="黑体"/>
          <w:sz w:val="32"/>
          <w:szCs w:val="32"/>
        </w:rPr>
      </w:pPr>
      <w:r>
        <w:rPr>
          <w:rFonts w:hint="eastAsia" w:ascii="黑体" w:hAnsi="黑体" w:eastAsia="黑体"/>
          <w:sz w:val="32"/>
          <w:szCs w:val="32"/>
        </w:rPr>
        <w:t>二、申报规定</w:t>
      </w:r>
    </w:p>
    <w:p w14:paraId="33612688">
      <w:pPr>
        <w:spacing w:line="536" w:lineRule="exact"/>
        <w:ind w:firstLine="640" w:firstLineChars="200"/>
        <w:rPr>
          <w:rFonts w:ascii="楷体" w:hAnsi="楷体" w:eastAsia="楷体"/>
          <w:sz w:val="32"/>
          <w:szCs w:val="32"/>
        </w:rPr>
      </w:pPr>
      <w:r>
        <w:rPr>
          <w:rFonts w:hint="eastAsia" w:ascii="楷体" w:hAnsi="楷体" w:eastAsia="楷体"/>
          <w:sz w:val="32"/>
          <w:szCs w:val="32"/>
        </w:rPr>
        <w:t>（一）申报条件</w:t>
      </w:r>
    </w:p>
    <w:p w14:paraId="25841018">
      <w:pPr>
        <w:spacing w:line="536" w:lineRule="exact"/>
        <w:ind w:firstLine="640" w:firstLineChars="200"/>
        <w:rPr>
          <w:rFonts w:ascii="仿宋" w:hAnsi="仿宋" w:eastAsia="仿宋" w:cs="仿宋"/>
          <w:sz w:val="32"/>
          <w:szCs w:val="32"/>
        </w:rPr>
      </w:pPr>
      <w:r>
        <w:rPr>
          <w:rFonts w:hint="eastAsia" w:ascii="仿宋" w:hAnsi="仿宋" w:eastAsia="仿宋" w:cs="仿宋"/>
          <w:sz w:val="32"/>
          <w:szCs w:val="32"/>
        </w:rPr>
        <w:t>申请单位应是具有项目实施条件的法人单位，具备开展相关研究和服务能力，并设有科研管理部门。每个单位可单独申请，亦可多个单位联合申请。第一申请人须具有副高级（含）以上专业技术职称或具有</w:t>
      </w:r>
      <w:r>
        <w:rPr>
          <w:rFonts w:hint="eastAsia" w:ascii="仿宋" w:hAnsi="仿宋" w:eastAsia="仿宋" w:cs="仿宋"/>
          <w:bCs/>
          <w:sz w:val="32"/>
          <w:szCs w:val="32"/>
        </w:rPr>
        <w:t>博士学位或副处级（含）以上行政职务，年龄在60周岁以下</w:t>
      </w:r>
      <w:r>
        <w:rPr>
          <w:rFonts w:hint="eastAsia" w:ascii="仿宋" w:hAnsi="仿宋" w:eastAsia="仿宋" w:cs="仿宋"/>
          <w:sz w:val="32"/>
          <w:szCs w:val="32"/>
        </w:rPr>
        <w:t>；围绕所申报的研究领域，应具有全面理论知识、相关学术研究成果和实践经验。第一申请人正在主持的省、部级以上科研课题（或科技服务项目）均不得超过2项。</w:t>
      </w:r>
    </w:p>
    <w:p w14:paraId="3F8697B9">
      <w:pPr>
        <w:spacing w:line="536" w:lineRule="exact"/>
        <w:ind w:firstLine="640" w:firstLineChars="200"/>
        <w:rPr>
          <w:rFonts w:ascii="仿宋" w:hAnsi="仿宋" w:eastAsia="仿宋" w:cs="仿宋"/>
          <w:sz w:val="32"/>
          <w:szCs w:val="32"/>
        </w:rPr>
      </w:pPr>
      <w:r>
        <w:rPr>
          <w:rFonts w:hint="eastAsia" w:ascii="仿宋" w:hAnsi="仿宋" w:eastAsia="仿宋" w:cs="仿宋"/>
          <w:sz w:val="32"/>
          <w:szCs w:val="32"/>
        </w:rPr>
        <w:t>课题第一申请人应保证具有开展课题实质性研究的充足时间和精力，按要求提供阶段性研究成果。</w:t>
      </w:r>
    </w:p>
    <w:p w14:paraId="20251040">
      <w:pPr>
        <w:spacing w:line="536" w:lineRule="exact"/>
        <w:ind w:firstLine="640" w:firstLineChars="200"/>
        <w:rPr>
          <w:rFonts w:ascii="楷体" w:hAnsi="楷体" w:eastAsia="楷体"/>
          <w:sz w:val="32"/>
          <w:szCs w:val="32"/>
        </w:rPr>
      </w:pPr>
      <w:r>
        <w:rPr>
          <w:rFonts w:hint="eastAsia" w:ascii="楷体" w:hAnsi="楷体" w:eastAsia="楷体"/>
          <w:sz w:val="32"/>
          <w:szCs w:val="32"/>
        </w:rPr>
        <w:t>（二）申报说明</w:t>
      </w:r>
    </w:p>
    <w:p w14:paraId="3B5BF774">
      <w:pPr>
        <w:spacing w:line="536" w:lineRule="exact"/>
        <w:ind w:firstLine="640" w:firstLineChars="200"/>
        <w:rPr>
          <w:rFonts w:ascii="仿宋" w:hAnsi="仿宋" w:eastAsia="仿宋"/>
          <w:sz w:val="32"/>
          <w:szCs w:val="32"/>
          <w:highlight w:val="none"/>
        </w:rPr>
      </w:pPr>
      <w:bookmarkStart w:id="0" w:name="_GoBack"/>
      <w:r>
        <w:rPr>
          <w:rFonts w:hint="eastAsia" w:ascii="仿宋" w:hAnsi="仿宋" w:eastAsia="仿宋"/>
          <w:sz w:val="32"/>
          <w:szCs w:val="32"/>
          <w:highlight w:val="none"/>
        </w:rPr>
        <w:t>1</w:t>
      </w:r>
      <w:r>
        <w:rPr>
          <w:rFonts w:hint="eastAsia" w:ascii="仿宋" w:hAnsi="仿宋" w:eastAsia="仿宋" w:cs="仿宋"/>
          <w:sz w:val="32"/>
          <w:szCs w:val="32"/>
          <w:highlight w:val="none"/>
        </w:rPr>
        <w:t>．</w:t>
      </w:r>
      <w:r>
        <w:rPr>
          <w:rFonts w:hint="eastAsia" w:ascii="仿宋" w:hAnsi="仿宋" w:eastAsia="仿宋"/>
          <w:sz w:val="32"/>
          <w:szCs w:val="32"/>
          <w:highlight w:val="none"/>
        </w:rPr>
        <w:t>符合条件的申请人，可按照课题指南要求，于2026年</w:t>
      </w:r>
      <w:r>
        <w:rPr>
          <w:rFonts w:hint="eastAsia" w:ascii="仿宋" w:hAnsi="仿宋" w:eastAsia="仿宋"/>
          <w:sz w:val="32"/>
          <w:szCs w:val="32"/>
          <w:highlight w:val="none"/>
          <w:lang w:val="en-US" w:eastAsia="zh-CN"/>
        </w:rPr>
        <w:t>5</w:t>
      </w:r>
      <w:r>
        <w:rPr>
          <w:rFonts w:ascii="仿宋" w:hAnsi="仿宋" w:eastAsia="仿宋"/>
          <w:sz w:val="32"/>
          <w:szCs w:val="32"/>
          <w:highlight w:val="none"/>
        </w:rPr>
        <w:t>月</w:t>
      </w:r>
      <w:r>
        <w:rPr>
          <w:rFonts w:hint="eastAsia" w:ascii="仿宋" w:hAnsi="仿宋" w:eastAsia="仿宋"/>
          <w:sz w:val="32"/>
          <w:szCs w:val="32"/>
          <w:highlight w:val="none"/>
          <w:lang w:val="en-US" w:eastAsia="zh-CN"/>
        </w:rPr>
        <w:t>8</w:t>
      </w:r>
      <w:r>
        <w:rPr>
          <w:rFonts w:ascii="仿宋" w:hAnsi="仿宋" w:eastAsia="仿宋"/>
          <w:sz w:val="32"/>
          <w:szCs w:val="32"/>
          <w:highlight w:val="none"/>
        </w:rPr>
        <w:t>日</w:t>
      </w:r>
      <w:r>
        <w:rPr>
          <w:rFonts w:hint="eastAsia" w:ascii="仿宋" w:hAnsi="仿宋" w:eastAsia="仿宋"/>
          <w:sz w:val="32"/>
          <w:szCs w:val="32"/>
          <w:highlight w:val="none"/>
        </w:rPr>
        <w:t>后登录信息系统（keyan.caspd.org.cn），在线填写《中国残联课题项目申请书》（以下简称申请书）。申报单位负责审核材料的真实性。</w:t>
      </w:r>
    </w:p>
    <w:p w14:paraId="29BD06DF">
      <w:pPr>
        <w:spacing w:line="536" w:lineRule="exact"/>
        <w:ind w:firstLine="739" w:firstLineChars="231"/>
        <w:rPr>
          <w:rFonts w:ascii="仿宋" w:hAnsi="仿宋" w:eastAsia="仿宋"/>
          <w:sz w:val="32"/>
          <w:szCs w:val="32"/>
          <w:highlight w:val="none"/>
        </w:rPr>
      </w:pPr>
      <w:r>
        <w:rPr>
          <w:rFonts w:hint="eastAsia" w:ascii="仿宋" w:hAnsi="仿宋" w:eastAsia="仿宋"/>
          <w:sz w:val="32"/>
          <w:szCs w:val="32"/>
          <w:highlight w:val="none"/>
        </w:rPr>
        <w:t>2</w:t>
      </w:r>
      <w:r>
        <w:rPr>
          <w:rFonts w:hint="eastAsia" w:ascii="仿宋" w:hAnsi="仿宋" w:eastAsia="仿宋" w:cs="仿宋"/>
          <w:sz w:val="32"/>
          <w:szCs w:val="32"/>
          <w:highlight w:val="none"/>
        </w:rPr>
        <w:t>．</w:t>
      </w:r>
      <w:r>
        <w:rPr>
          <w:rFonts w:hint="eastAsia" w:ascii="仿宋" w:hAnsi="仿宋" w:eastAsia="仿宋"/>
          <w:sz w:val="32"/>
          <w:szCs w:val="32"/>
          <w:highlight w:val="none"/>
        </w:rPr>
        <w:t>申请人应当按照系统首页申报书填报说明和撰写要求在线填写申报书，并上传附件等材料。</w:t>
      </w:r>
    </w:p>
    <w:p w14:paraId="0EC9E69B">
      <w:pPr>
        <w:spacing w:line="536" w:lineRule="exact"/>
        <w:ind w:firstLine="640" w:firstLineChars="200"/>
        <w:rPr>
          <w:rFonts w:ascii="仿宋" w:hAnsi="仿宋" w:eastAsia="仿宋"/>
          <w:sz w:val="32"/>
          <w:szCs w:val="32"/>
          <w:highlight w:val="none"/>
        </w:rPr>
      </w:pPr>
      <w:r>
        <w:rPr>
          <w:rFonts w:hint="eastAsia" w:ascii="仿宋" w:hAnsi="仿宋" w:eastAsia="仿宋"/>
          <w:sz w:val="32"/>
          <w:szCs w:val="32"/>
          <w:highlight w:val="none"/>
        </w:rPr>
        <w:t>3</w:t>
      </w:r>
      <w:r>
        <w:rPr>
          <w:rFonts w:hint="eastAsia" w:ascii="仿宋" w:hAnsi="仿宋" w:eastAsia="仿宋" w:cs="仿宋"/>
          <w:sz w:val="32"/>
          <w:szCs w:val="32"/>
          <w:highlight w:val="none"/>
        </w:rPr>
        <w:t>．</w:t>
      </w:r>
      <w:r>
        <w:rPr>
          <w:rFonts w:hint="eastAsia" w:ascii="仿宋" w:hAnsi="仿宋" w:eastAsia="仿宋"/>
          <w:sz w:val="32"/>
          <w:szCs w:val="32"/>
          <w:highlight w:val="none"/>
        </w:rPr>
        <w:t>申请人的申报书、在研课题证明及前期研究成果等证明材料，由申报单位审核盖章后在线提交。</w:t>
      </w:r>
    </w:p>
    <w:p w14:paraId="411C31F5">
      <w:pPr>
        <w:spacing w:line="536" w:lineRule="exact"/>
        <w:ind w:firstLine="640" w:firstLineChars="200"/>
        <w:rPr>
          <w:rFonts w:ascii="仿宋" w:hAnsi="仿宋" w:eastAsia="仿宋"/>
          <w:sz w:val="32"/>
          <w:szCs w:val="32"/>
          <w:highlight w:val="none"/>
        </w:rPr>
      </w:pPr>
      <w:r>
        <w:rPr>
          <w:rFonts w:hint="eastAsia" w:ascii="仿宋" w:hAnsi="仿宋" w:eastAsia="仿宋"/>
          <w:sz w:val="32"/>
          <w:szCs w:val="32"/>
          <w:highlight w:val="none"/>
        </w:rPr>
        <w:t>4</w:t>
      </w:r>
      <w:r>
        <w:rPr>
          <w:rFonts w:hint="eastAsia" w:ascii="仿宋" w:hAnsi="仿宋" w:eastAsia="仿宋" w:cs="仿宋"/>
          <w:sz w:val="32"/>
          <w:szCs w:val="32"/>
          <w:highlight w:val="none"/>
        </w:rPr>
        <w:t>．</w:t>
      </w:r>
      <w:r>
        <w:rPr>
          <w:rFonts w:hint="eastAsia" w:ascii="仿宋" w:hAnsi="仿宋" w:eastAsia="仿宋"/>
          <w:sz w:val="32"/>
          <w:szCs w:val="32"/>
          <w:highlight w:val="none"/>
        </w:rPr>
        <w:t>申请人在</w:t>
      </w:r>
      <w:r>
        <w:rPr>
          <w:rFonts w:hint="eastAsia" w:ascii="仿宋" w:hAnsi="仿宋" w:eastAsia="仿宋"/>
          <w:sz w:val="32"/>
          <w:szCs w:val="32"/>
          <w:highlight w:val="none"/>
          <w:lang w:val="en-US" w:eastAsia="zh-CN"/>
        </w:rPr>
        <w:t>2026年5月31日</w:t>
      </w:r>
      <w:r>
        <w:rPr>
          <w:rFonts w:hint="eastAsia" w:ascii="仿宋" w:hAnsi="仿宋" w:eastAsia="仿宋"/>
          <w:sz w:val="32"/>
          <w:szCs w:val="32"/>
          <w:highlight w:val="none"/>
        </w:rPr>
        <w:t>前在线提交电子申报书及附件材料；同时将申报书及证明材料纸质版（1份加盖公章）寄送至中国残疾人体育运动管理中心，电子扫描版发送至指定邮箱，逾期不予受理。</w:t>
      </w:r>
    </w:p>
    <w:bookmarkEnd w:id="0"/>
    <w:p w14:paraId="4DBD7E00">
      <w:pPr>
        <w:pStyle w:val="12"/>
        <w:spacing w:line="536" w:lineRule="exact"/>
        <w:ind w:firstLine="640"/>
        <w:rPr>
          <w:rFonts w:ascii="楷体" w:hAnsi="楷体" w:eastAsia="楷体" w:cs="Arial"/>
          <w:kern w:val="0"/>
          <w:sz w:val="32"/>
          <w:szCs w:val="32"/>
        </w:rPr>
      </w:pPr>
      <w:r>
        <w:rPr>
          <w:rFonts w:hint="eastAsia" w:ascii="楷体" w:hAnsi="楷体" w:eastAsia="楷体" w:cs="Arial"/>
          <w:kern w:val="0"/>
          <w:sz w:val="32"/>
          <w:szCs w:val="32"/>
        </w:rPr>
        <w:t>（三）诚信及科技伦理要求</w:t>
      </w:r>
    </w:p>
    <w:p w14:paraId="63A6CCCE">
      <w:pPr>
        <w:pStyle w:val="12"/>
        <w:spacing w:line="536" w:lineRule="exact"/>
        <w:ind w:firstLine="640"/>
        <w:rPr>
          <w:rFonts w:ascii="仿宋" w:hAnsi="仿宋" w:eastAsia="仿宋" w:cs="Arial"/>
          <w:kern w:val="0"/>
          <w:sz w:val="32"/>
          <w:szCs w:val="32"/>
        </w:rPr>
      </w:pPr>
      <w:r>
        <w:rPr>
          <w:rFonts w:hint="eastAsia" w:ascii="仿宋" w:hAnsi="仿宋" w:eastAsia="仿宋" w:cs="Arial"/>
          <w:kern w:val="0"/>
          <w:sz w:val="32"/>
          <w:szCs w:val="32"/>
        </w:rPr>
        <w:t>课题所有申报单位及课题成员诚信状况良好，无在惩戒执行期内的科研严重失信行为记录和相关社会领域信用“黑名单”记录。</w:t>
      </w:r>
    </w:p>
    <w:p w14:paraId="6A2AEE44">
      <w:pPr>
        <w:pStyle w:val="12"/>
        <w:spacing w:line="536" w:lineRule="exact"/>
        <w:ind w:firstLine="640"/>
        <w:rPr>
          <w:rFonts w:ascii="仿宋" w:hAnsi="仿宋" w:eastAsia="仿宋" w:cs="Arial"/>
          <w:kern w:val="0"/>
          <w:sz w:val="32"/>
          <w:szCs w:val="32"/>
        </w:rPr>
      </w:pPr>
      <w:r>
        <w:rPr>
          <w:rFonts w:hint="eastAsia" w:ascii="仿宋" w:hAnsi="仿宋" w:eastAsia="仿宋" w:cs="Arial"/>
          <w:kern w:val="0"/>
          <w:sz w:val="32"/>
          <w:szCs w:val="32"/>
        </w:rPr>
        <w:t>研究中涉及人的血液、病理标本、诊疗资料等生物医学伦理内容的课题，应在课题申报阶段提供伦理审查证明材料，如确因流程原因无法按时提供的，须在课题立项公示前提供，未提供伦理审查证明材料的课题不予立项。</w:t>
      </w:r>
    </w:p>
    <w:p w14:paraId="0F190EBA">
      <w:pPr>
        <w:pStyle w:val="12"/>
        <w:spacing w:line="536" w:lineRule="exact"/>
        <w:ind w:firstLine="640"/>
        <w:rPr>
          <w:rFonts w:ascii="楷体" w:hAnsi="楷体" w:eastAsia="楷体"/>
          <w:sz w:val="32"/>
          <w:szCs w:val="32"/>
        </w:rPr>
      </w:pPr>
      <w:r>
        <w:rPr>
          <w:rFonts w:hint="eastAsia" w:ascii="仿宋" w:hAnsi="仿宋" w:eastAsia="仿宋" w:cs="Arial"/>
          <w:kern w:val="0"/>
          <w:sz w:val="32"/>
          <w:szCs w:val="32"/>
        </w:rPr>
        <w:t>与残疾人竞技体育相关的</w:t>
      </w:r>
      <w:r>
        <w:rPr>
          <w:rFonts w:ascii="仿宋" w:hAnsi="仿宋" w:eastAsia="仿宋" w:cs="Arial"/>
          <w:kern w:val="0"/>
          <w:sz w:val="32"/>
          <w:szCs w:val="32"/>
        </w:rPr>
        <w:t>科研攻关类课题的</w:t>
      </w:r>
      <w:r>
        <w:rPr>
          <w:rFonts w:hint="eastAsia" w:ascii="仿宋" w:hAnsi="仿宋" w:eastAsia="仿宋" w:cs="Arial"/>
          <w:kern w:val="0"/>
          <w:sz w:val="32"/>
          <w:szCs w:val="32"/>
        </w:rPr>
        <w:t>申报</w:t>
      </w:r>
      <w:r>
        <w:rPr>
          <w:rFonts w:ascii="仿宋" w:hAnsi="仿宋" w:eastAsia="仿宋" w:cs="Arial"/>
          <w:kern w:val="0"/>
          <w:sz w:val="32"/>
          <w:szCs w:val="32"/>
        </w:rPr>
        <w:t>单位和课题组人员</w:t>
      </w:r>
      <w:r>
        <w:rPr>
          <w:rFonts w:hint="eastAsia" w:ascii="仿宋" w:hAnsi="仿宋" w:eastAsia="仿宋" w:cs="Arial"/>
          <w:kern w:val="0"/>
          <w:sz w:val="32"/>
          <w:szCs w:val="32"/>
        </w:rPr>
        <w:t>无</w:t>
      </w:r>
      <w:r>
        <w:rPr>
          <w:rFonts w:ascii="仿宋" w:hAnsi="仿宋" w:eastAsia="仿宋" w:cs="Arial"/>
          <w:kern w:val="0"/>
          <w:sz w:val="32"/>
          <w:szCs w:val="32"/>
        </w:rPr>
        <w:t>违反兴奋剂相关规定的</w:t>
      </w:r>
      <w:r>
        <w:rPr>
          <w:rFonts w:hint="eastAsia" w:ascii="仿宋" w:hAnsi="仿宋" w:eastAsia="仿宋" w:cs="Arial"/>
          <w:kern w:val="0"/>
          <w:sz w:val="32"/>
          <w:szCs w:val="32"/>
        </w:rPr>
        <w:t>记录</w:t>
      </w:r>
      <w:r>
        <w:rPr>
          <w:rFonts w:ascii="仿宋" w:hAnsi="仿宋" w:eastAsia="仿宋" w:cs="Arial"/>
          <w:kern w:val="0"/>
          <w:sz w:val="32"/>
          <w:szCs w:val="32"/>
        </w:rPr>
        <w:t>。</w:t>
      </w:r>
    </w:p>
    <w:p w14:paraId="5E5C04AB">
      <w:pPr>
        <w:spacing w:line="536" w:lineRule="exact"/>
        <w:ind w:firstLine="640" w:firstLineChars="200"/>
        <w:rPr>
          <w:rFonts w:ascii="楷体" w:hAnsi="楷体" w:eastAsia="楷体"/>
          <w:sz w:val="32"/>
          <w:szCs w:val="32"/>
        </w:rPr>
      </w:pPr>
      <w:r>
        <w:rPr>
          <w:rFonts w:hint="eastAsia" w:ascii="楷体" w:hAnsi="楷体" w:eastAsia="楷体"/>
          <w:sz w:val="32"/>
          <w:szCs w:val="32"/>
        </w:rPr>
        <w:t>（四）研究要求</w:t>
      </w:r>
    </w:p>
    <w:p w14:paraId="1EB54BF8">
      <w:pPr>
        <w:spacing w:line="536" w:lineRule="exact"/>
        <w:ind w:firstLine="640" w:firstLineChars="200"/>
        <w:rPr>
          <w:rFonts w:ascii="仿宋" w:hAnsi="仿宋" w:eastAsia="仿宋"/>
          <w:sz w:val="32"/>
          <w:szCs w:val="32"/>
        </w:rPr>
      </w:pPr>
      <w:r>
        <w:rPr>
          <w:rFonts w:hint="eastAsia" w:ascii="仿宋" w:hAnsi="仿宋" w:eastAsia="仿宋"/>
          <w:sz w:val="32"/>
          <w:szCs w:val="32"/>
        </w:rPr>
        <w:t>1</w:t>
      </w:r>
      <w:r>
        <w:rPr>
          <w:rFonts w:hint="eastAsia" w:ascii="仿宋" w:hAnsi="仿宋" w:eastAsia="仿宋" w:cs="仿宋"/>
          <w:sz w:val="32"/>
          <w:szCs w:val="32"/>
        </w:rPr>
        <w:t>．</w:t>
      </w:r>
      <w:r>
        <w:rPr>
          <w:rFonts w:hint="eastAsia" w:ascii="仿宋" w:hAnsi="仿宋" w:eastAsia="仿宋"/>
          <w:sz w:val="32"/>
          <w:szCs w:val="32"/>
        </w:rPr>
        <w:t>申报项目的研究内容必须涵盖指南所列的全部研究内容和研究成果及考核指标，内容充实，论证充分，拟突破的重点难点明确，研究思路清晰，研究方法科学、可行。</w:t>
      </w:r>
    </w:p>
    <w:p w14:paraId="6EC6D33D">
      <w:pPr>
        <w:spacing w:line="536" w:lineRule="exact"/>
        <w:ind w:firstLine="640" w:firstLineChars="200"/>
        <w:rPr>
          <w:rFonts w:ascii="仿宋" w:hAnsi="仿宋" w:eastAsia="仿宋"/>
          <w:sz w:val="32"/>
          <w:szCs w:val="32"/>
        </w:rPr>
      </w:pPr>
      <w:r>
        <w:rPr>
          <w:rFonts w:hint="eastAsia" w:ascii="仿宋" w:hAnsi="仿宋" w:eastAsia="仿宋"/>
          <w:sz w:val="32"/>
          <w:szCs w:val="32"/>
        </w:rPr>
        <w:t>2</w:t>
      </w:r>
      <w:r>
        <w:rPr>
          <w:rFonts w:hint="eastAsia" w:ascii="仿宋" w:hAnsi="仿宋" w:eastAsia="仿宋" w:cs="仿宋"/>
          <w:sz w:val="32"/>
          <w:szCs w:val="32"/>
        </w:rPr>
        <w:t>．</w:t>
      </w:r>
      <w:r>
        <w:rPr>
          <w:rFonts w:hint="eastAsia" w:ascii="仿宋" w:hAnsi="仿宋" w:eastAsia="仿宋"/>
          <w:sz w:val="32"/>
          <w:szCs w:val="32"/>
        </w:rPr>
        <w:t>有关版权版式、注释及学术规范符合《中国残联课题报告写作要求》。</w:t>
      </w:r>
    </w:p>
    <w:p w14:paraId="17A80E1A">
      <w:pPr>
        <w:spacing w:line="536" w:lineRule="exact"/>
        <w:ind w:firstLine="640" w:firstLineChars="200"/>
        <w:rPr>
          <w:rFonts w:ascii="楷体" w:hAnsi="楷体" w:eastAsia="楷体"/>
          <w:sz w:val="32"/>
          <w:szCs w:val="32"/>
        </w:rPr>
      </w:pPr>
      <w:r>
        <w:rPr>
          <w:rFonts w:hint="eastAsia" w:ascii="楷体" w:hAnsi="楷体" w:eastAsia="楷体"/>
          <w:sz w:val="32"/>
          <w:szCs w:val="32"/>
        </w:rPr>
        <w:t>（五）成果形式及要求</w:t>
      </w:r>
    </w:p>
    <w:p w14:paraId="74068BF9">
      <w:pPr>
        <w:spacing w:line="536" w:lineRule="exact"/>
        <w:ind w:firstLine="640" w:firstLineChars="200"/>
        <w:rPr>
          <w:rFonts w:ascii="仿宋" w:hAnsi="仿宋" w:eastAsia="仿宋" w:cs="仿宋"/>
          <w:kern w:val="0"/>
          <w:sz w:val="32"/>
          <w:szCs w:val="32"/>
        </w:rPr>
      </w:pPr>
      <w:r>
        <w:rPr>
          <w:rFonts w:hint="eastAsia" w:ascii="仿宋" w:hAnsi="仿宋" w:eastAsia="仿宋" w:cs="仿宋"/>
          <w:sz w:val="32"/>
          <w:szCs w:val="32"/>
        </w:rPr>
        <w:t>1．</w:t>
      </w:r>
      <w:r>
        <w:rPr>
          <w:rFonts w:hint="eastAsia" w:ascii="仿宋" w:hAnsi="仿宋" w:eastAsia="仿宋" w:cs="仿宋"/>
          <w:kern w:val="0"/>
          <w:sz w:val="32"/>
          <w:szCs w:val="32"/>
        </w:rPr>
        <w:t>课题研究形成的论文、</w:t>
      </w:r>
      <w:r>
        <w:rPr>
          <w:rFonts w:hint="eastAsia" w:ascii="仿宋" w:hAnsi="仿宋" w:eastAsia="仿宋" w:cs="仿宋"/>
          <w:sz w:val="32"/>
          <w:szCs w:val="32"/>
        </w:rPr>
        <w:t>专著</w:t>
      </w:r>
      <w:r>
        <w:rPr>
          <w:rFonts w:hint="eastAsia" w:ascii="仿宋" w:hAnsi="仿宋" w:eastAsia="仿宋" w:cs="仿宋"/>
          <w:kern w:val="0"/>
          <w:sz w:val="32"/>
          <w:szCs w:val="32"/>
        </w:rPr>
        <w:t>、软著、数据库、鉴定证书、成果报道等，须第一排序标明“中国残联科研课题残疾人体育专项”和课题编号，英文标注“</w:t>
      </w:r>
      <w:r>
        <w:rPr>
          <w:rFonts w:hint="eastAsia" w:ascii="仿宋" w:hAnsi="仿宋" w:eastAsia="仿宋" w:cs="仿宋"/>
          <w:b/>
          <w:bCs/>
          <w:kern w:val="0"/>
          <w:sz w:val="32"/>
          <w:szCs w:val="32"/>
        </w:rPr>
        <w:t>Research Project of China Disabled Persons' Federation - on Sports for Persons with Disabilities</w:t>
      </w:r>
      <w:r>
        <w:rPr>
          <w:rFonts w:hint="eastAsia" w:ascii="仿宋" w:hAnsi="仿宋" w:eastAsia="仿宋" w:cs="仿宋"/>
          <w:kern w:val="0"/>
          <w:sz w:val="32"/>
          <w:szCs w:val="32"/>
        </w:rPr>
        <w:t>”。</w:t>
      </w:r>
    </w:p>
    <w:p w14:paraId="55B60BE6">
      <w:pPr>
        <w:pStyle w:val="12"/>
        <w:spacing w:line="536" w:lineRule="exact"/>
        <w:ind w:firstLine="640"/>
        <w:rPr>
          <w:rFonts w:ascii="仿宋" w:hAnsi="仿宋" w:eastAsia="仿宋" w:cs="仿宋"/>
          <w:kern w:val="0"/>
          <w:sz w:val="32"/>
          <w:szCs w:val="32"/>
        </w:rPr>
      </w:pPr>
      <w:r>
        <w:rPr>
          <w:rFonts w:hint="eastAsia" w:ascii="仿宋" w:hAnsi="仿宋" w:eastAsia="仿宋" w:cs="仿宋"/>
          <w:kern w:val="0"/>
          <w:sz w:val="32"/>
          <w:szCs w:val="32"/>
        </w:rPr>
        <w:t>2</w:t>
      </w:r>
      <w:r>
        <w:rPr>
          <w:rFonts w:hint="eastAsia" w:ascii="仿宋" w:hAnsi="仿宋" w:eastAsia="仿宋" w:cs="仿宋"/>
          <w:sz w:val="32"/>
          <w:szCs w:val="32"/>
        </w:rPr>
        <w:t>．</w:t>
      </w:r>
      <w:r>
        <w:rPr>
          <w:rFonts w:hint="eastAsia" w:ascii="仿宋" w:hAnsi="仿宋" w:eastAsia="仿宋" w:cs="仿宋"/>
          <w:kern w:val="0"/>
          <w:sz w:val="32"/>
          <w:szCs w:val="32"/>
        </w:rPr>
        <w:t>研究成果及相关知识产权归中国残疾人体育运动管理中心、课题承担/参与单位共有。课题结题前，须向中国残疾人体育运动管理中心提供至少1套研发的产品样品、原型机等。</w:t>
      </w:r>
    </w:p>
    <w:p w14:paraId="57C4546B">
      <w:pPr>
        <w:pStyle w:val="12"/>
        <w:spacing w:line="536" w:lineRule="exact"/>
        <w:ind w:firstLine="640"/>
        <w:rPr>
          <w:rFonts w:ascii="仿宋" w:hAnsi="仿宋" w:eastAsia="仿宋" w:cs="仿宋"/>
          <w:kern w:val="0"/>
          <w:sz w:val="32"/>
          <w:szCs w:val="32"/>
        </w:rPr>
      </w:pPr>
      <w:r>
        <w:rPr>
          <w:rFonts w:hint="eastAsia" w:ascii="仿宋" w:hAnsi="仿宋" w:eastAsia="仿宋" w:cs="仿宋"/>
          <w:kern w:val="0"/>
          <w:sz w:val="32"/>
          <w:szCs w:val="32"/>
        </w:rPr>
        <w:t>3</w:t>
      </w:r>
      <w:r>
        <w:rPr>
          <w:rFonts w:hint="eastAsia" w:ascii="仿宋" w:hAnsi="仿宋" w:eastAsia="仿宋" w:cs="仿宋"/>
          <w:sz w:val="32"/>
          <w:szCs w:val="32"/>
        </w:rPr>
        <w:t>．</w:t>
      </w:r>
      <w:r>
        <w:rPr>
          <w:rFonts w:hint="eastAsia" w:ascii="仿宋" w:hAnsi="仿宋" w:eastAsia="仿宋" w:cs="仿宋"/>
          <w:kern w:val="0"/>
          <w:sz w:val="32"/>
          <w:szCs w:val="32"/>
        </w:rPr>
        <w:t>课题成果及其知识产权的权利人对成果实施产生的经济效益均有分配权，科研成果转化实施方案由各权利人共同约定。</w:t>
      </w:r>
    </w:p>
    <w:p w14:paraId="07A4561B">
      <w:pPr>
        <w:spacing w:line="536"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4</w:t>
      </w:r>
      <w:r>
        <w:rPr>
          <w:rFonts w:hint="eastAsia" w:ascii="仿宋" w:hAnsi="仿宋" w:eastAsia="仿宋" w:cs="仿宋"/>
          <w:sz w:val="32"/>
          <w:szCs w:val="32"/>
        </w:rPr>
        <w:t>．</w:t>
      </w:r>
      <w:r>
        <w:rPr>
          <w:rFonts w:hint="eastAsia" w:ascii="仿宋" w:hAnsi="仿宋" w:eastAsia="仿宋" w:cs="仿宋"/>
          <w:kern w:val="0"/>
          <w:sz w:val="32"/>
          <w:szCs w:val="32"/>
        </w:rPr>
        <w:t>课题成果以中国残疾人体育运动管理中心名义对外发布。</w:t>
      </w:r>
    </w:p>
    <w:p w14:paraId="12BA63C9">
      <w:pPr>
        <w:spacing w:line="536" w:lineRule="exact"/>
        <w:ind w:firstLine="640" w:firstLineChars="200"/>
        <w:rPr>
          <w:rFonts w:ascii="仿宋" w:hAnsi="仿宋" w:eastAsia="仿宋"/>
          <w:sz w:val="32"/>
          <w:szCs w:val="32"/>
        </w:rPr>
      </w:pPr>
      <w:r>
        <w:rPr>
          <w:rFonts w:hint="eastAsia" w:ascii="仿宋" w:hAnsi="仿宋" w:eastAsia="仿宋" w:cs="仿宋"/>
          <w:sz w:val="32"/>
          <w:szCs w:val="32"/>
        </w:rPr>
        <w:t>5．涉及敏感数据或技术秘密的成果，需遵守国家保密法规及双方约定的保密条款；未经授权，不得向第三方披露核心技术或数据。</w:t>
      </w:r>
    </w:p>
    <w:p w14:paraId="61D89B46">
      <w:pPr>
        <w:spacing w:line="536" w:lineRule="exact"/>
        <w:ind w:firstLine="640" w:firstLineChars="200"/>
        <w:rPr>
          <w:rFonts w:ascii="黑体" w:hAnsi="黑体" w:eastAsia="黑体"/>
          <w:sz w:val="32"/>
          <w:szCs w:val="32"/>
        </w:rPr>
      </w:pPr>
      <w:r>
        <w:rPr>
          <w:rFonts w:hint="eastAsia" w:ascii="黑体" w:hAnsi="黑体" w:eastAsia="黑体"/>
          <w:sz w:val="32"/>
          <w:szCs w:val="32"/>
        </w:rPr>
        <w:t>三、经费资助及预算编制</w:t>
      </w:r>
    </w:p>
    <w:p w14:paraId="1E68B384">
      <w:pPr>
        <w:spacing w:line="536" w:lineRule="exact"/>
        <w:ind w:firstLine="640" w:firstLineChars="200"/>
        <w:rPr>
          <w:rFonts w:ascii="仿宋" w:hAnsi="仿宋" w:eastAsia="仿宋" w:cs="仿宋"/>
          <w:sz w:val="32"/>
          <w:szCs w:val="32"/>
        </w:rPr>
      </w:pPr>
      <w:r>
        <w:rPr>
          <w:rFonts w:hint="eastAsia" w:ascii="仿宋" w:hAnsi="仿宋" w:eastAsia="仿宋" w:cs="仿宋"/>
          <w:sz w:val="32"/>
          <w:szCs w:val="32"/>
          <w:lang w:bidi="ar"/>
        </w:rPr>
        <w:t>专项课题经费为中国残联资助经费与自筹经费相结合。</w:t>
      </w:r>
      <w:r>
        <w:rPr>
          <w:rFonts w:hint="eastAsia" w:ascii="仿宋" w:hAnsi="仿宋" w:eastAsia="仿宋" w:cs="Arial"/>
          <w:sz w:val="32"/>
          <w:szCs w:val="32"/>
          <w:lang w:bidi="ar"/>
        </w:rPr>
        <w:t>课题配套资金（即自筹资金）与专项资金（即资助资金）比例不低于2：1。</w:t>
      </w:r>
    </w:p>
    <w:p w14:paraId="000702EA">
      <w:pPr>
        <w:spacing w:line="536" w:lineRule="exact"/>
        <w:ind w:firstLine="640" w:firstLineChars="200"/>
        <w:rPr>
          <w:rFonts w:ascii="黑体" w:hAnsi="宋体" w:eastAsia="黑体" w:cs="黑体"/>
          <w:sz w:val="32"/>
          <w:szCs w:val="32"/>
        </w:rPr>
      </w:pPr>
      <w:r>
        <w:rPr>
          <w:rFonts w:hint="eastAsia" w:ascii="仿宋" w:hAnsi="仿宋" w:eastAsia="仿宋" w:cs="仿宋"/>
          <w:sz w:val="32"/>
          <w:szCs w:val="32"/>
          <w:lang w:bidi="ar"/>
        </w:rPr>
        <w:t>申请人根据《中国残联课题管理办法》、《残疾人体育专项研究课题管理办法》、《中国残疾人体育运动管理中心科研课题经费管理办法》（详见网站keyan.caspd.org.cn）的相关要求根据实际需要编制科学合理的经费预算。</w:t>
      </w:r>
    </w:p>
    <w:p w14:paraId="7967562F">
      <w:pPr>
        <w:spacing w:line="536" w:lineRule="exact"/>
        <w:ind w:firstLine="640" w:firstLineChars="200"/>
        <w:rPr>
          <w:rFonts w:ascii="黑体" w:hAnsi="黑体" w:eastAsia="黑体"/>
          <w:sz w:val="32"/>
          <w:szCs w:val="32"/>
        </w:rPr>
      </w:pPr>
      <w:r>
        <w:rPr>
          <w:rFonts w:hint="eastAsia" w:ascii="黑体" w:hAnsi="黑体" w:eastAsia="黑体"/>
          <w:sz w:val="32"/>
          <w:szCs w:val="32"/>
        </w:rPr>
        <w:t>四、联系方式</w:t>
      </w:r>
    </w:p>
    <w:p w14:paraId="02BF0463">
      <w:pPr>
        <w:spacing w:line="536"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通信地址：北京顺义区后沙峪镇裕泰路1号院，中国残疾人体育运动管理中心科研教育处，邮政编码：101318</w:t>
      </w:r>
    </w:p>
    <w:p w14:paraId="0C9DA06F">
      <w:pPr>
        <w:spacing w:line="536"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邮箱：kyxx@caspd.org.cn</w:t>
      </w:r>
    </w:p>
    <w:p w14:paraId="73A6D196">
      <w:pPr>
        <w:spacing w:line="536" w:lineRule="exact"/>
        <w:ind w:firstLine="640" w:firstLineChars="200"/>
        <w:rPr>
          <w:rFonts w:ascii="仿宋" w:hAnsi="仿宋" w:eastAsia="仿宋"/>
          <w:sz w:val="32"/>
          <w:szCs w:val="32"/>
        </w:rPr>
      </w:pPr>
      <w:r>
        <w:rPr>
          <w:rFonts w:hint="eastAsia" w:ascii="仿宋" w:hAnsi="仿宋" w:eastAsia="仿宋"/>
          <w:sz w:val="32"/>
          <w:szCs w:val="32"/>
        </w:rPr>
        <w:t>联系人及电话：陈丽  010-80471920</w:t>
      </w:r>
    </w:p>
    <w:p w14:paraId="48404818">
      <w:pPr>
        <w:spacing w:line="536" w:lineRule="exact"/>
        <w:ind w:firstLine="640" w:firstLineChars="200"/>
        <w:rPr>
          <w:rFonts w:ascii="仿宋" w:hAnsi="仿宋" w:eastAsia="仿宋"/>
          <w:sz w:val="32"/>
          <w:szCs w:val="32"/>
        </w:rPr>
      </w:pPr>
    </w:p>
    <w:p w14:paraId="73D04508">
      <w:pPr>
        <w:spacing w:line="536" w:lineRule="exact"/>
        <w:ind w:firstLine="640" w:firstLineChars="200"/>
        <w:rPr>
          <w:rFonts w:ascii="仿宋" w:hAnsi="仿宋" w:eastAsia="仿宋" w:cs="宋体"/>
          <w:b/>
          <w:kern w:val="0"/>
          <w:sz w:val="32"/>
          <w:szCs w:val="32"/>
        </w:rPr>
      </w:pPr>
      <w:r>
        <w:rPr>
          <w:rFonts w:hint="eastAsia" w:ascii="仿宋" w:hAnsi="仿宋" w:eastAsia="仿宋"/>
          <w:sz w:val="32"/>
          <w:szCs w:val="32"/>
        </w:rPr>
        <w:t>附件：中国残联课题项目申请书</w:t>
      </w:r>
    </w:p>
    <w:p w14:paraId="3121B46F">
      <w:pPr>
        <w:spacing w:line="536" w:lineRule="exact"/>
        <w:ind w:firstLine="5120" w:firstLineChars="1600"/>
        <w:rPr>
          <w:rFonts w:ascii="仿宋" w:hAnsi="仿宋" w:eastAsia="仿宋" w:cs="宋体"/>
          <w:kern w:val="0"/>
          <w:sz w:val="32"/>
          <w:szCs w:val="32"/>
        </w:rPr>
      </w:pPr>
    </w:p>
    <w:p w14:paraId="726EE15D">
      <w:pPr>
        <w:spacing w:line="536" w:lineRule="exact"/>
        <w:ind w:firstLine="5120" w:firstLineChars="1600"/>
        <w:rPr>
          <w:rFonts w:ascii="仿宋" w:hAnsi="仿宋" w:eastAsia="仿宋" w:cs="宋体"/>
          <w:kern w:val="0"/>
          <w:sz w:val="32"/>
          <w:szCs w:val="32"/>
        </w:rPr>
      </w:pPr>
    </w:p>
    <w:p w14:paraId="2F813C7C">
      <w:pPr>
        <w:spacing w:line="536" w:lineRule="exact"/>
        <w:ind w:firstLine="5120" w:firstLineChars="1600"/>
        <w:jc w:val="right"/>
        <w:rPr>
          <w:rFonts w:ascii="仿宋" w:hAnsi="仿宋" w:eastAsia="仿宋" w:cs="宋体"/>
          <w:kern w:val="0"/>
          <w:sz w:val="32"/>
          <w:szCs w:val="32"/>
        </w:rPr>
      </w:pPr>
      <w:r>
        <w:rPr>
          <w:rFonts w:hint="eastAsia" w:ascii="仿宋" w:hAnsi="仿宋" w:eastAsia="仿宋" w:cs="宋体"/>
          <w:kern w:val="0"/>
          <w:sz w:val="32"/>
          <w:szCs w:val="32"/>
        </w:rPr>
        <w:t>中国残疾人联合会</w:t>
      </w:r>
    </w:p>
    <w:p w14:paraId="67C3157A">
      <w:pPr>
        <w:spacing w:line="536" w:lineRule="exact"/>
        <w:jc w:val="center"/>
        <w:rPr>
          <w:rFonts w:ascii="仿宋" w:hAnsi="仿宋" w:eastAsia="仿宋" w:cs="宋体"/>
          <w:kern w:val="0"/>
          <w:sz w:val="32"/>
          <w:szCs w:val="32"/>
        </w:rPr>
        <w:sectPr>
          <w:footerReference r:id="rId4" w:type="first"/>
          <w:footerReference r:id="rId3" w:type="default"/>
          <w:pgSz w:w="11906" w:h="16838"/>
          <w:pgMar w:top="2041" w:right="1531" w:bottom="2041" w:left="1531" w:header="851" w:footer="992" w:gutter="0"/>
          <w:cols w:space="720" w:num="1"/>
          <w:docGrid w:type="lines" w:linePitch="312" w:charSpace="0"/>
        </w:sectPr>
      </w:pPr>
      <w:r>
        <w:rPr>
          <w:rFonts w:hint="eastAsia" w:ascii="仿宋" w:hAnsi="仿宋" w:eastAsia="仿宋" w:cs="宋体"/>
          <w:kern w:val="0"/>
          <w:sz w:val="32"/>
          <w:szCs w:val="32"/>
        </w:rPr>
        <w:t xml:space="preserve">                                         2026年  月</w:t>
      </w:r>
    </w:p>
    <w:p w14:paraId="608F0795">
      <w:pPr>
        <w:spacing w:line="536" w:lineRule="exact"/>
        <w:ind w:right="1284"/>
        <w:rPr>
          <w:rFonts w:ascii="黑体" w:hAnsi="黑体" w:eastAsia="黑体"/>
          <w:spacing w:val="2"/>
          <w:sz w:val="32"/>
          <w:szCs w:val="32"/>
        </w:rPr>
      </w:pPr>
      <w:r>
        <w:rPr>
          <w:rFonts w:hint="eastAsia" w:ascii="黑体" w:hAnsi="黑体" w:eastAsia="黑体" w:cs="宋体"/>
          <w:bCs/>
          <w:kern w:val="0"/>
          <w:sz w:val="32"/>
          <w:szCs w:val="32"/>
        </w:rPr>
        <w:t>附件</w:t>
      </w:r>
    </w:p>
    <w:p w14:paraId="4CB9FEDE">
      <w:pPr>
        <w:spacing w:line="536" w:lineRule="exact"/>
        <w:ind w:firstLine="1441" w:firstLineChars="300"/>
        <w:rPr>
          <w:rFonts w:ascii="华文中宋" w:hAnsi="华文中宋" w:eastAsia="华文中宋"/>
          <w:b/>
          <w:sz w:val="48"/>
          <w:szCs w:val="20"/>
        </w:rPr>
      </w:pPr>
    </w:p>
    <w:p w14:paraId="044BF668">
      <w:pPr>
        <w:spacing w:line="536" w:lineRule="exact"/>
        <w:ind w:firstLine="1441" w:firstLineChars="300"/>
        <w:rPr>
          <w:rFonts w:ascii="华文中宋" w:hAnsi="华文中宋" w:eastAsia="华文中宋"/>
          <w:b/>
          <w:sz w:val="48"/>
          <w:szCs w:val="20"/>
        </w:rPr>
      </w:pPr>
      <w:r>
        <w:rPr>
          <w:rFonts w:hint="eastAsia" w:ascii="华文中宋" w:hAnsi="华文中宋" w:eastAsia="华文中宋"/>
          <w:b/>
          <w:sz w:val="48"/>
          <w:szCs w:val="20"/>
        </w:rPr>
        <w:t>中 国 残 联 课 题 项 目</w:t>
      </w:r>
    </w:p>
    <w:p w14:paraId="0D827600">
      <w:pPr>
        <w:spacing w:line="536" w:lineRule="exact"/>
        <w:jc w:val="center"/>
        <w:rPr>
          <w:szCs w:val="20"/>
        </w:rPr>
      </w:pPr>
    </w:p>
    <w:p w14:paraId="4CDD222F">
      <w:pPr>
        <w:spacing w:line="536" w:lineRule="exact"/>
        <w:jc w:val="center"/>
        <w:rPr>
          <w:rFonts w:ascii="华文中宋" w:hAnsi="华文中宋" w:eastAsia="华文中宋"/>
          <w:b/>
          <w:sz w:val="48"/>
          <w:szCs w:val="20"/>
        </w:rPr>
      </w:pPr>
      <w:r>
        <w:rPr>
          <w:rFonts w:hint="eastAsia" w:ascii="华文中宋" w:hAnsi="华文中宋" w:eastAsia="华文中宋"/>
          <w:b/>
          <w:sz w:val="48"/>
          <w:szCs w:val="20"/>
        </w:rPr>
        <w:t>申   报   书</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6"/>
        <w:gridCol w:w="5019"/>
      </w:tblGrid>
      <w:tr w14:paraId="0020D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vAlign w:val="center"/>
          </w:tcPr>
          <w:p w14:paraId="4EE358CB">
            <w:pPr>
              <w:spacing w:line="536" w:lineRule="exact"/>
              <w:jc w:val="center"/>
              <w:rPr>
                <w:rFonts w:ascii="华文仿宋" w:hAnsi="华文仿宋" w:eastAsia="华文仿宋"/>
                <w:sz w:val="32"/>
                <w:szCs w:val="20"/>
              </w:rPr>
            </w:pPr>
          </w:p>
          <w:p w14:paraId="473B31CF">
            <w:pPr>
              <w:spacing w:line="536" w:lineRule="exact"/>
              <w:jc w:val="center"/>
              <w:rPr>
                <w:rFonts w:ascii="华文仿宋" w:hAnsi="华文仿宋" w:eastAsia="华文仿宋"/>
                <w:sz w:val="32"/>
                <w:szCs w:val="20"/>
              </w:rPr>
            </w:pPr>
          </w:p>
          <w:p w14:paraId="753F52C2">
            <w:pPr>
              <w:spacing w:line="536" w:lineRule="exact"/>
              <w:jc w:val="center"/>
              <w:rPr>
                <w:rFonts w:ascii="华文仿宋" w:hAnsi="华文仿宋" w:eastAsia="华文仿宋"/>
                <w:sz w:val="32"/>
                <w:szCs w:val="20"/>
              </w:rPr>
            </w:pPr>
            <w:r>
              <w:rPr>
                <w:rFonts w:hint="eastAsia" w:ascii="华文仿宋" w:hAnsi="华文仿宋" w:eastAsia="华文仿宋"/>
                <w:sz w:val="32"/>
                <w:szCs w:val="20"/>
              </w:rPr>
              <w:t xml:space="preserve">课  题  名  称     </w:t>
            </w:r>
          </w:p>
        </w:tc>
        <w:tc>
          <w:tcPr>
            <w:tcW w:w="5019" w:type="dxa"/>
            <w:tcBorders>
              <w:top w:val="nil"/>
              <w:left w:val="nil"/>
              <w:bottom w:val="single" w:color="auto" w:sz="4" w:space="0"/>
              <w:right w:val="nil"/>
            </w:tcBorders>
            <w:vAlign w:val="center"/>
          </w:tcPr>
          <w:p w14:paraId="42B450AC">
            <w:pPr>
              <w:spacing w:line="536" w:lineRule="exact"/>
              <w:rPr>
                <w:rFonts w:ascii="仿宋" w:hAnsi="仿宋" w:eastAsia="仿宋"/>
                <w:sz w:val="32"/>
                <w:szCs w:val="20"/>
              </w:rPr>
            </w:pPr>
            <w:r>
              <w:rPr>
                <w:rFonts w:hint="eastAsia" w:ascii="仿宋" w:hAnsi="仿宋" w:eastAsia="仿宋"/>
                <w:sz w:val="32"/>
                <w:szCs w:val="20"/>
              </w:rPr>
              <w:t xml:space="preserve">   </w:t>
            </w:r>
          </w:p>
          <w:p w14:paraId="4A60B34C">
            <w:pPr>
              <w:spacing w:line="536" w:lineRule="exact"/>
              <w:rPr>
                <w:rFonts w:ascii="仿宋" w:hAnsi="仿宋" w:eastAsia="仿宋"/>
                <w:sz w:val="32"/>
                <w:szCs w:val="20"/>
              </w:rPr>
            </w:pPr>
          </w:p>
          <w:p w14:paraId="1C27E966">
            <w:pPr>
              <w:spacing w:line="536" w:lineRule="exact"/>
              <w:rPr>
                <w:rFonts w:ascii="楷体_GB2312" w:hAnsi="楷体_GB2312" w:eastAsia="楷体_GB2312" w:cs="楷体_GB2312"/>
                <w:b/>
                <w:bCs/>
                <w:sz w:val="32"/>
                <w:szCs w:val="32"/>
              </w:rPr>
            </w:pPr>
            <w:r>
              <w:rPr>
                <w:rFonts w:hint="eastAsia" w:ascii="仿宋" w:hAnsi="仿宋" w:eastAsia="仿宋"/>
                <w:sz w:val="32"/>
                <w:szCs w:val="20"/>
              </w:rPr>
              <w:t xml:space="preserve"> </w:t>
            </w:r>
          </w:p>
          <w:p w14:paraId="55468086">
            <w:pPr>
              <w:spacing w:line="536" w:lineRule="exact"/>
              <w:rPr>
                <w:rFonts w:ascii="仿宋" w:hAnsi="仿宋" w:eastAsia="仿宋"/>
                <w:sz w:val="28"/>
                <w:szCs w:val="28"/>
              </w:rPr>
            </w:pPr>
          </w:p>
        </w:tc>
      </w:tr>
      <w:tr w14:paraId="6CBE6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vAlign w:val="center"/>
          </w:tcPr>
          <w:p w14:paraId="5EF7992F">
            <w:pPr>
              <w:spacing w:line="536" w:lineRule="exact"/>
              <w:jc w:val="center"/>
              <w:rPr>
                <w:rFonts w:ascii="华文仿宋" w:hAnsi="华文仿宋" w:eastAsia="华文仿宋"/>
                <w:w w:val="200"/>
                <w:sz w:val="32"/>
                <w:szCs w:val="20"/>
              </w:rPr>
            </w:pPr>
            <w:r>
              <w:rPr>
                <w:rFonts w:hint="eastAsia" w:ascii="华文仿宋" w:hAnsi="华文仿宋" w:eastAsia="华文仿宋"/>
                <w:sz w:val="32"/>
                <w:szCs w:val="20"/>
              </w:rPr>
              <w:t>项 目 主 持 人</w:t>
            </w:r>
          </w:p>
        </w:tc>
        <w:tc>
          <w:tcPr>
            <w:tcW w:w="5019" w:type="dxa"/>
            <w:tcBorders>
              <w:top w:val="single" w:color="auto" w:sz="4" w:space="0"/>
              <w:left w:val="nil"/>
              <w:bottom w:val="single" w:color="auto" w:sz="4" w:space="0"/>
              <w:right w:val="nil"/>
            </w:tcBorders>
            <w:vAlign w:val="center"/>
          </w:tcPr>
          <w:p w14:paraId="73B9AF81">
            <w:pPr>
              <w:spacing w:line="536" w:lineRule="exact"/>
              <w:jc w:val="center"/>
              <w:rPr>
                <w:rFonts w:ascii="仿宋" w:hAnsi="仿宋" w:eastAsia="仿宋"/>
                <w:sz w:val="28"/>
                <w:szCs w:val="28"/>
              </w:rPr>
            </w:pPr>
          </w:p>
        </w:tc>
      </w:tr>
      <w:tr w14:paraId="4357E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vAlign w:val="center"/>
          </w:tcPr>
          <w:p w14:paraId="3FD6DB96">
            <w:pPr>
              <w:spacing w:line="536" w:lineRule="exact"/>
              <w:jc w:val="center"/>
              <w:rPr>
                <w:rFonts w:ascii="华文仿宋" w:hAnsi="华文仿宋" w:eastAsia="华文仿宋"/>
                <w:sz w:val="32"/>
                <w:szCs w:val="20"/>
              </w:rPr>
            </w:pPr>
            <w:r>
              <w:rPr>
                <w:rFonts w:hint="eastAsia" w:ascii="华文仿宋" w:hAnsi="华文仿宋" w:eastAsia="华文仿宋"/>
                <w:sz w:val="32"/>
                <w:szCs w:val="20"/>
              </w:rPr>
              <w:t>主持人所在单位(盖章)</w:t>
            </w:r>
          </w:p>
        </w:tc>
        <w:tc>
          <w:tcPr>
            <w:tcW w:w="5019" w:type="dxa"/>
            <w:tcBorders>
              <w:top w:val="single" w:color="auto" w:sz="4" w:space="0"/>
              <w:left w:val="nil"/>
              <w:bottom w:val="single" w:color="auto" w:sz="4" w:space="0"/>
              <w:right w:val="nil"/>
            </w:tcBorders>
            <w:vAlign w:val="center"/>
          </w:tcPr>
          <w:p w14:paraId="4A3B9EFD">
            <w:pPr>
              <w:spacing w:line="536" w:lineRule="exact"/>
              <w:jc w:val="center"/>
              <w:rPr>
                <w:rFonts w:ascii="仿宋" w:hAnsi="仿宋" w:eastAsia="仿宋"/>
                <w:sz w:val="28"/>
                <w:szCs w:val="28"/>
              </w:rPr>
            </w:pPr>
          </w:p>
        </w:tc>
      </w:tr>
      <w:tr w14:paraId="277F9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vAlign w:val="center"/>
          </w:tcPr>
          <w:p w14:paraId="03270991">
            <w:pPr>
              <w:spacing w:line="536" w:lineRule="exact"/>
              <w:jc w:val="center"/>
              <w:rPr>
                <w:rFonts w:ascii="华文仿宋" w:hAnsi="华文仿宋" w:eastAsia="华文仿宋"/>
                <w:sz w:val="32"/>
                <w:szCs w:val="20"/>
              </w:rPr>
            </w:pPr>
            <w:r>
              <w:rPr>
                <w:rFonts w:hint="eastAsia" w:ascii="华文仿宋" w:hAnsi="华文仿宋" w:eastAsia="华文仿宋"/>
                <w:sz w:val="32"/>
                <w:szCs w:val="20"/>
              </w:rPr>
              <w:t>填  表  日  期</w:t>
            </w:r>
          </w:p>
        </w:tc>
        <w:tc>
          <w:tcPr>
            <w:tcW w:w="5019" w:type="dxa"/>
            <w:tcBorders>
              <w:top w:val="single" w:color="auto" w:sz="4" w:space="0"/>
              <w:left w:val="nil"/>
              <w:bottom w:val="single" w:color="auto" w:sz="4" w:space="0"/>
              <w:right w:val="nil"/>
            </w:tcBorders>
            <w:vAlign w:val="center"/>
          </w:tcPr>
          <w:p w14:paraId="49E0ADBA">
            <w:pPr>
              <w:spacing w:line="536" w:lineRule="exact"/>
              <w:jc w:val="center"/>
              <w:rPr>
                <w:rFonts w:ascii="仿宋" w:hAnsi="仿宋" w:eastAsia="仿宋"/>
                <w:sz w:val="28"/>
                <w:szCs w:val="28"/>
              </w:rPr>
            </w:pPr>
          </w:p>
        </w:tc>
      </w:tr>
    </w:tbl>
    <w:p w14:paraId="73628B75">
      <w:pPr>
        <w:spacing w:line="536" w:lineRule="exact"/>
        <w:jc w:val="center"/>
        <w:rPr>
          <w:rFonts w:eastAsia="仿宋_GB2312"/>
          <w:sz w:val="32"/>
          <w:szCs w:val="20"/>
        </w:rPr>
      </w:pPr>
    </w:p>
    <w:p w14:paraId="498E8931">
      <w:pPr>
        <w:spacing w:line="536" w:lineRule="exact"/>
        <w:jc w:val="center"/>
        <w:rPr>
          <w:rFonts w:eastAsia="仿宋_GB2312"/>
          <w:sz w:val="32"/>
          <w:szCs w:val="20"/>
        </w:rPr>
      </w:pPr>
    </w:p>
    <w:p w14:paraId="43DA60F8">
      <w:pPr>
        <w:spacing w:line="536" w:lineRule="exact"/>
        <w:jc w:val="center"/>
        <w:rPr>
          <w:rFonts w:ascii="宋体"/>
          <w:sz w:val="32"/>
          <w:szCs w:val="20"/>
        </w:rPr>
      </w:pPr>
      <w:r>
        <w:rPr>
          <w:rFonts w:hint="eastAsia" w:ascii="宋体" w:hAnsi="宋体"/>
          <w:sz w:val="32"/>
          <w:szCs w:val="20"/>
        </w:rPr>
        <w:t>中国残疾人联合会</w:t>
      </w:r>
    </w:p>
    <w:p w14:paraId="1C3255E5">
      <w:pPr>
        <w:spacing w:line="536" w:lineRule="exact"/>
        <w:jc w:val="center"/>
        <w:rPr>
          <w:rFonts w:ascii="宋体"/>
          <w:sz w:val="32"/>
          <w:szCs w:val="20"/>
        </w:rPr>
      </w:pPr>
      <w:r>
        <w:rPr>
          <w:rFonts w:hint="eastAsia" w:ascii="宋体" w:hAnsi="宋体"/>
          <w:sz w:val="32"/>
          <w:szCs w:val="20"/>
        </w:rPr>
        <w:t>2026年 月</w:t>
      </w:r>
    </w:p>
    <w:p w14:paraId="4F65075C">
      <w:pPr>
        <w:spacing w:line="536" w:lineRule="exact"/>
        <w:ind w:firstLine="300" w:firstLineChars="100"/>
        <w:rPr>
          <w:rFonts w:ascii="仿宋_GB2312" w:eastAsia="仿宋_GB2312"/>
          <w:sz w:val="30"/>
          <w:szCs w:val="30"/>
        </w:rPr>
      </w:pPr>
    </w:p>
    <w:p w14:paraId="7A911298">
      <w:pPr>
        <w:spacing w:line="536" w:lineRule="exact"/>
        <w:rPr>
          <w:rFonts w:ascii="仿宋_GB2312" w:hAnsi="宋体" w:eastAsia="仿宋_GB2312"/>
          <w:b/>
          <w:sz w:val="32"/>
        </w:rPr>
      </w:pPr>
    </w:p>
    <w:p w14:paraId="69A9C675">
      <w:pPr>
        <w:spacing w:line="536" w:lineRule="exact"/>
        <w:rPr>
          <w:rFonts w:ascii="仿宋_GB2312" w:hAnsi="宋体" w:eastAsia="仿宋_GB2312"/>
          <w:b/>
          <w:sz w:val="32"/>
        </w:rPr>
      </w:pPr>
      <w:r>
        <w:rPr>
          <w:rFonts w:hint="eastAsia" w:ascii="仿宋_GB2312" w:hAnsi="宋体" w:eastAsia="仿宋_GB2312"/>
          <w:b/>
          <w:sz w:val="32"/>
        </w:rPr>
        <w:br w:type="page"/>
      </w:r>
      <w:r>
        <w:rPr>
          <w:rFonts w:hint="eastAsia" w:ascii="仿宋_GB2312" w:hAnsi="宋体" w:eastAsia="仿宋_GB2312"/>
          <w:b/>
          <w:sz w:val="32"/>
        </w:rPr>
        <w:t xml:space="preserve">申请人的承诺： </w:t>
      </w:r>
    </w:p>
    <w:p w14:paraId="1B2C32AD">
      <w:pPr>
        <w:spacing w:line="536" w:lineRule="exact"/>
        <w:ind w:firstLine="660"/>
        <w:rPr>
          <w:rFonts w:ascii="仿宋_GB2312" w:hAnsi="宋体" w:eastAsia="仿宋_GB2312"/>
          <w:sz w:val="32"/>
        </w:rPr>
      </w:pPr>
      <w:r>
        <w:rPr>
          <w:rFonts w:hint="eastAsia" w:ascii="仿宋_GB2312" w:hAnsi="宋体" w:eastAsia="仿宋_GB2312"/>
          <w:sz w:val="32"/>
        </w:rPr>
        <w:t>我保证如实填写本表各项内容。如果获准立项，我承诺以本表为有约束力的协议，遵守中国残联的有关规定，认真开展研究工作，取得预期研究成果。中国残联和中国残疾人体育运动管理中心有权使用本课题的研究成果。</w:t>
      </w:r>
    </w:p>
    <w:p w14:paraId="789B7DD5">
      <w:pPr>
        <w:spacing w:line="536" w:lineRule="exact"/>
        <w:rPr>
          <w:rFonts w:ascii="仿宋_GB2312" w:hAnsi="宋体" w:eastAsia="仿宋_GB2312"/>
          <w:sz w:val="32"/>
        </w:rPr>
      </w:pPr>
    </w:p>
    <w:p w14:paraId="02D2DF84">
      <w:pPr>
        <w:spacing w:line="536" w:lineRule="exact"/>
        <w:ind w:firstLine="4992" w:firstLineChars="1560"/>
        <w:rPr>
          <w:rFonts w:ascii="仿宋_GB2312" w:hAnsi="宋体" w:eastAsia="仿宋_GB2312"/>
          <w:sz w:val="32"/>
        </w:rPr>
      </w:pPr>
      <w:r>
        <w:rPr>
          <w:rFonts w:hint="eastAsia" w:ascii="仿宋_GB2312" w:hAnsi="宋体" w:eastAsia="仿宋_GB2312"/>
          <w:sz w:val="32"/>
        </w:rPr>
        <w:t>申请人（签字）：</w:t>
      </w:r>
    </w:p>
    <w:p w14:paraId="4327FE5C">
      <w:pPr>
        <w:spacing w:line="536" w:lineRule="exact"/>
        <w:ind w:firstLine="4678" w:firstLineChars="1462"/>
        <w:rPr>
          <w:rFonts w:ascii="仿宋_GB2312" w:hAnsi="宋体" w:eastAsia="仿宋_GB2312"/>
          <w:sz w:val="32"/>
        </w:rPr>
      </w:pPr>
      <w:r>
        <w:rPr>
          <w:rFonts w:hint="eastAsia" w:ascii="仿宋_GB2312" w:hAnsi="宋体" w:eastAsia="仿宋_GB2312"/>
          <w:sz w:val="32"/>
        </w:rPr>
        <w:t xml:space="preserve">  </w:t>
      </w:r>
    </w:p>
    <w:p w14:paraId="6910A614">
      <w:pPr>
        <w:spacing w:line="536" w:lineRule="exact"/>
        <w:ind w:firstLine="4678" w:firstLineChars="1462"/>
        <w:rPr>
          <w:rFonts w:ascii="仿宋_GB2312" w:hAnsi="宋体" w:eastAsia="仿宋_GB2312"/>
          <w:sz w:val="32"/>
        </w:rPr>
      </w:pPr>
      <w:r>
        <w:rPr>
          <w:rFonts w:hint="eastAsia" w:ascii="仿宋_GB2312" w:hAnsi="宋体" w:eastAsia="仿宋_GB2312"/>
          <w:sz w:val="32"/>
        </w:rPr>
        <w:t xml:space="preserve">     年   月   日</w:t>
      </w:r>
    </w:p>
    <w:p w14:paraId="61D1ED12">
      <w:pPr>
        <w:spacing w:line="536" w:lineRule="exact"/>
        <w:jc w:val="center"/>
        <w:rPr>
          <w:rFonts w:ascii="黑体" w:eastAsia="黑体"/>
          <w:spacing w:val="-4"/>
          <w:sz w:val="36"/>
          <w:szCs w:val="36"/>
        </w:rPr>
      </w:pPr>
      <w:r>
        <w:rPr>
          <w:rFonts w:hint="eastAsia" w:ascii="黑体" w:eastAsia="黑体"/>
          <w:spacing w:val="-4"/>
          <w:sz w:val="36"/>
          <w:szCs w:val="36"/>
        </w:rPr>
        <w:t>填 表 说 明</w:t>
      </w:r>
    </w:p>
    <w:p w14:paraId="33EAF4F1">
      <w:pPr>
        <w:spacing w:line="536" w:lineRule="exact"/>
        <w:jc w:val="center"/>
        <w:rPr>
          <w:rFonts w:ascii="黑体" w:eastAsia="黑体"/>
          <w:sz w:val="36"/>
          <w:szCs w:val="36"/>
        </w:rPr>
      </w:pPr>
    </w:p>
    <w:p w14:paraId="4FDC0156">
      <w:pPr>
        <w:spacing w:line="536" w:lineRule="exact"/>
        <w:rPr>
          <w:rFonts w:ascii="仿宋_GB2312" w:hAnsi="宋体" w:eastAsia="仿宋_GB2312"/>
          <w:sz w:val="32"/>
        </w:rPr>
      </w:pPr>
      <w:r>
        <w:rPr>
          <w:rFonts w:hint="eastAsia" w:ascii="黑体" w:eastAsia="黑体"/>
          <w:sz w:val="32"/>
        </w:rPr>
        <w:t xml:space="preserve">   </w:t>
      </w:r>
      <w:r>
        <w:rPr>
          <w:rFonts w:hint="eastAsia" w:ascii="仿宋_GB2312" w:hAnsi="宋体" w:eastAsia="仿宋_GB2312"/>
          <w:sz w:val="32"/>
        </w:rPr>
        <w:t xml:space="preserve"> 一、本表所列各项，请认真如实填写。书写字迹要端正、清楚。</w:t>
      </w:r>
    </w:p>
    <w:p w14:paraId="66111114">
      <w:pPr>
        <w:wordWrap w:val="0"/>
        <w:spacing w:line="536" w:lineRule="exact"/>
        <w:ind w:firstLine="640" w:firstLineChars="200"/>
        <w:rPr>
          <w:rFonts w:ascii="仿宋_GB2312" w:hAnsi="宋体" w:eastAsia="仿宋_GB2312"/>
          <w:sz w:val="32"/>
        </w:rPr>
      </w:pPr>
      <w:r>
        <w:rPr>
          <w:rFonts w:hint="eastAsia" w:ascii="仿宋_GB2312" w:hAnsi="宋体" w:eastAsia="仿宋_GB2312"/>
          <w:sz w:val="32"/>
        </w:rPr>
        <w:t>二、残疾人体育</w:t>
      </w:r>
      <w:r>
        <w:rPr>
          <w:rFonts w:hint="eastAsia" w:ascii="仿宋_GB2312" w:hAnsi="宋体" w:eastAsia="仿宋_GB2312"/>
          <w:sz w:val="32"/>
          <w:lang w:val="en-US" w:eastAsia="zh-CN"/>
        </w:rPr>
        <w:t>服务</w:t>
      </w:r>
      <w:r>
        <w:rPr>
          <w:rFonts w:hint="eastAsia" w:ascii="仿宋_GB2312" w:hAnsi="宋体" w:eastAsia="仿宋_GB2312"/>
          <w:sz w:val="32"/>
        </w:rPr>
        <w:t>专项研究课题登录网址：keyan.caspd.org.cn，在线填写《中国残联课题项目申请书》（以下简称申请书）后，先报送课题主持人所在单位审核，加盖单位公章后在线提交，同时纸质版邮寄至中国残疾人体育运动管理中心科研教育处，电子版发送至指定邮箱。</w:t>
      </w:r>
    </w:p>
    <w:p w14:paraId="35B1689D">
      <w:pPr>
        <w:spacing w:line="536" w:lineRule="exact"/>
        <w:ind w:left="210" w:leftChars="100" w:firstLine="320" w:firstLineChars="100"/>
        <w:rPr>
          <w:rFonts w:ascii="仿宋_GB2312" w:hAnsi="宋体" w:eastAsia="仿宋_GB2312"/>
          <w:sz w:val="32"/>
        </w:rPr>
      </w:pPr>
      <w:r>
        <w:rPr>
          <w:rFonts w:hint="eastAsia" w:ascii="仿宋_GB2312" w:hAnsi="宋体" w:eastAsia="仿宋_GB2312"/>
          <w:sz w:val="32"/>
        </w:rPr>
        <w:t>三、中国残疾人体育运动管理中心科研教育处通讯地址：北京顺义区后沙峪裕泰路1号院，邮政编码：101318。</w:t>
      </w:r>
    </w:p>
    <w:p w14:paraId="7961FEF7">
      <w:pPr>
        <w:spacing w:line="536" w:lineRule="exact"/>
        <w:rPr>
          <w:rFonts w:ascii="仿宋_GB2312" w:hAnsi="宋体" w:eastAsia="仿宋_GB2312"/>
          <w:sz w:val="32"/>
        </w:rPr>
      </w:pPr>
    </w:p>
    <w:p w14:paraId="246F1839">
      <w:pPr>
        <w:spacing w:line="536" w:lineRule="exact"/>
        <w:rPr>
          <w:rFonts w:ascii="黑体" w:eastAsia="黑体"/>
          <w:sz w:val="32"/>
        </w:rPr>
      </w:pPr>
      <w:r>
        <w:rPr>
          <w:rFonts w:hint="eastAsia" w:ascii="黑体" w:eastAsia="黑体"/>
          <w:sz w:val="32"/>
        </w:rPr>
        <w:br w:type="page"/>
      </w:r>
      <w:r>
        <w:rPr>
          <w:rFonts w:hint="eastAsia" w:ascii="黑体" w:eastAsia="黑体"/>
          <w:sz w:val="32"/>
        </w:rPr>
        <w:t>一、课题组基本情况</w:t>
      </w:r>
    </w:p>
    <w:tbl>
      <w:tblPr>
        <w:tblStyle w:val="7"/>
        <w:tblpPr w:leftFromText="180" w:rightFromText="180" w:vertAnchor="page" w:horzAnchor="page" w:tblpX="1402" w:tblpY="2587"/>
        <w:tblW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241"/>
        <w:gridCol w:w="1027"/>
        <w:gridCol w:w="107"/>
        <w:gridCol w:w="602"/>
        <w:gridCol w:w="567"/>
        <w:gridCol w:w="107"/>
        <w:gridCol w:w="601"/>
        <w:gridCol w:w="533"/>
        <w:gridCol w:w="176"/>
        <w:gridCol w:w="958"/>
        <w:gridCol w:w="460"/>
        <w:gridCol w:w="674"/>
        <w:gridCol w:w="1483"/>
      </w:tblGrid>
      <w:tr w14:paraId="710D6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1809" w:type="dxa"/>
            <w:gridSpan w:val="2"/>
            <w:tcBorders>
              <w:top w:val="single" w:color="auto" w:sz="4" w:space="0"/>
              <w:left w:val="single" w:color="auto" w:sz="4" w:space="0"/>
              <w:bottom w:val="single" w:color="auto" w:sz="4" w:space="0"/>
              <w:right w:val="single" w:color="auto" w:sz="4" w:space="0"/>
            </w:tcBorders>
            <w:vAlign w:val="center"/>
          </w:tcPr>
          <w:p w14:paraId="4602AD3F">
            <w:pPr>
              <w:spacing w:line="480" w:lineRule="exact"/>
              <w:jc w:val="center"/>
              <w:rPr>
                <w:rFonts w:ascii="宋体" w:hAnsi="宋体"/>
                <w:b/>
                <w:szCs w:val="21"/>
              </w:rPr>
            </w:pPr>
            <w:r>
              <w:rPr>
                <w:rFonts w:hint="eastAsia" w:ascii="宋体" w:hAnsi="宋体"/>
                <w:b/>
                <w:szCs w:val="21"/>
              </w:rPr>
              <w:t>课题名称</w:t>
            </w:r>
          </w:p>
        </w:tc>
        <w:tc>
          <w:tcPr>
            <w:tcW w:w="7295" w:type="dxa"/>
            <w:gridSpan w:val="12"/>
            <w:tcBorders>
              <w:top w:val="single" w:color="auto" w:sz="4" w:space="0"/>
              <w:left w:val="single" w:color="auto" w:sz="4" w:space="0"/>
              <w:bottom w:val="single" w:color="auto" w:sz="4" w:space="0"/>
              <w:right w:val="single" w:color="auto" w:sz="4" w:space="0"/>
            </w:tcBorders>
            <w:vAlign w:val="center"/>
          </w:tcPr>
          <w:p w14:paraId="44867F44">
            <w:pPr>
              <w:spacing w:line="480" w:lineRule="exact"/>
              <w:jc w:val="center"/>
              <w:rPr>
                <w:rFonts w:ascii="楷体_GB2312" w:hAnsi="楷体_GB2312" w:eastAsia="楷体_GB2312" w:cs="楷体_GB2312"/>
                <w:b/>
                <w:bCs/>
                <w:sz w:val="32"/>
                <w:szCs w:val="32"/>
              </w:rPr>
            </w:pPr>
          </w:p>
        </w:tc>
      </w:tr>
      <w:tr w14:paraId="1390E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1809" w:type="dxa"/>
            <w:gridSpan w:val="2"/>
            <w:tcBorders>
              <w:top w:val="single" w:color="auto" w:sz="4" w:space="0"/>
              <w:left w:val="single" w:color="auto" w:sz="4" w:space="0"/>
              <w:bottom w:val="single" w:color="auto" w:sz="4" w:space="0"/>
              <w:right w:val="single" w:color="auto" w:sz="4" w:space="0"/>
            </w:tcBorders>
            <w:vAlign w:val="center"/>
          </w:tcPr>
          <w:p w14:paraId="0DB3855A">
            <w:pPr>
              <w:spacing w:line="480" w:lineRule="exact"/>
              <w:jc w:val="center"/>
              <w:rPr>
                <w:rFonts w:ascii="宋体" w:hAnsi="宋体"/>
                <w:b/>
                <w:szCs w:val="21"/>
              </w:rPr>
            </w:pPr>
            <w:r>
              <w:rPr>
                <w:rFonts w:hint="eastAsia" w:ascii="宋体" w:hAnsi="宋体"/>
                <w:b/>
                <w:szCs w:val="21"/>
              </w:rPr>
              <w:t>项目类别</w:t>
            </w:r>
          </w:p>
        </w:tc>
        <w:tc>
          <w:tcPr>
            <w:tcW w:w="7295" w:type="dxa"/>
            <w:gridSpan w:val="12"/>
            <w:tcBorders>
              <w:top w:val="single" w:color="auto" w:sz="4" w:space="0"/>
              <w:left w:val="single" w:color="auto" w:sz="4" w:space="0"/>
              <w:bottom w:val="single" w:color="auto" w:sz="4" w:space="0"/>
              <w:right w:val="single" w:color="auto" w:sz="4" w:space="0"/>
            </w:tcBorders>
            <w:vAlign w:val="center"/>
          </w:tcPr>
          <w:p w14:paraId="14E760E8">
            <w:pPr>
              <w:spacing w:line="480" w:lineRule="exact"/>
              <w:jc w:val="center"/>
              <w:rPr>
                <w:rFonts w:ascii="宋体" w:hAnsi="宋体"/>
                <w:szCs w:val="21"/>
              </w:rPr>
            </w:pPr>
          </w:p>
        </w:tc>
      </w:tr>
      <w:tr w14:paraId="07B79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trPr>
        <w:tc>
          <w:tcPr>
            <w:tcW w:w="568" w:type="dxa"/>
            <w:vMerge w:val="restart"/>
            <w:tcBorders>
              <w:top w:val="single" w:color="auto" w:sz="4" w:space="0"/>
              <w:left w:val="single" w:color="auto" w:sz="4" w:space="0"/>
              <w:bottom w:val="single" w:color="auto" w:sz="4" w:space="0"/>
              <w:right w:val="single" w:color="auto" w:sz="4" w:space="0"/>
            </w:tcBorders>
            <w:vAlign w:val="center"/>
          </w:tcPr>
          <w:p w14:paraId="0D20EED0">
            <w:pPr>
              <w:spacing w:line="480" w:lineRule="exact"/>
              <w:jc w:val="center"/>
              <w:rPr>
                <w:rFonts w:ascii="宋体" w:hAnsi="宋体"/>
                <w:b/>
                <w:szCs w:val="21"/>
              </w:rPr>
            </w:pPr>
            <w:r>
              <w:rPr>
                <w:rFonts w:hint="eastAsia" w:ascii="宋体" w:hAnsi="宋体"/>
                <w:b/>
                <w:szCs w:val="21"/>
              </w:rPr>
              <w:t>项目主持人</w:t>
            </w:r>
          </w:p>
          <w:p w14:paraId="5DC013EC">
            <w:pPr>
              <w:spacing w:line="480" w:lineRule="exact"/>
              <w:jc w:val="center"/>
              <w:rPr>
                <w:rFonts w:ascii="宋体" w:hAnsi="宋体"/>
                <w:szCs w:val="21"/>
              </w:rPr>
            </w:pPr>
            <w:r>
              <w:rPr>
                <w:rFonts w:hint="eastAsia" w:ascii="宋体" w:hAnsi="宋体"/>
                <w:b/>
                <w:szCs w:val="21"/>
              </w:rPr>
              <w:t>情况</w:t>
            </w:r>
          </w:p>
        </w:tc>
        <w:tc>
          <w:tcPr>
            <w:tcW w:w="1241" w:type="dxa"/>
            <w:tcBorders>
              <w:top w:val="single" w:color="auto" w:sz="4" w:space="0"/>
              <w:left w:val="single" w:color="auto" w:sz="4" w:space="0"/>
              <w:bottom w:val="single" w:color="auto" w:sz="4" w:space="0"/>
              <w:right w:val="single" w:color="auto" w:sz="4" w:space="0"/>
            </w:tcBorders>
            <w:vAlign w:val="center"/>
          </w:tcPr>
          <w:p w14:paraId="5C857FFD">
            <w:pPr>
              <w:spacing w:line="480" w:lineRule="exact"/>
              <w:jc w:val="center"/>
              <w:rPr>
                <w:rFonts w:ascii="宋体" w:hAnsi="宋体"/>
                <w:szCs w:val="21"/>
              </w:rPr>
            </w:pPr>
            <w:r>
              <w:rPr>
                <w:rFonts w:hint="eastAsia" w:ascii="宋体" w:hAnsi="宋体"/>
                <w:szCs w:val="21"/>
              </w:rPr>
              <w:t>姓  名</w:t>
            </w:r>
          </w:p>
        </w:tc>
        <w:tc>
          <w:tcPr>
            <w:tcW w:w="1027" w:type="dxa"/>
            <w:tcBorders>
              <w:top w:val="single" w:color="auto" w:sz="4" w:space="0"/>
              <w:left w:val="single" w:color="auto" w:sz="4" w:space="0"/>
              <w:bottom w:val="single" w:color="auto" w:sz="4" w:space="0"/>
              <w:right w:val="single" w:color="auto" w:sz="4" w:space="0"/>
            </w:tcBorders>
            <w:vAlign w:val="center"/>
          </w:tcPr>
          <w:p w14:paraId="71EB6AAC">
            <w:pPr>
              <w:spacing w:line="480" w:lineRule="exact"/>
              <w:jc w:val="center"/>
              <w:rPr>
                <w:rFonts w:ascii="宋体" w:hAnsi="宋体"/>
                <w:szCs w:val="21"/>
              </w:rPr>
            </w:pP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128AFDFC">
            <w:pPr>
              <w:spacing w:line="480" w:lineRule="exact"/>
              <w:jc w:val="center"/>
              <w:rPr>
                <w:rFonts w:ascii="宋体" w:hAnsi="宋体"/>
                <w:szCs w:val="21"/>
              </w:rPr>
            </w:pPr>
            <w:r>
              <w:rPr>
                <w:rFonts w:hint="eastAsia" w:ascii="宋体" w:hAnsi="宋体"/>
                <w:szCs w:val="21"/>
              </w:rPr>
              <w:t>性别</w:t>
            </w:r>
          </w:p>
        </w:tc>
        <w:tc>
          <w:tcPr>
            <w:tcW w:w="567" w:type="dxa"/>
            <w:tcBorders>
              <w:top w:val="single" w:color="auto" w:sz="4" w:space="0"/>
              <w:left w:val="single" w:color="auto" w:sz="4" w:space="0"/>
              <w:bottom w:val="single" w:color="auto" w:sz="4" w:space="0"/>
              <w:right w:val="single" w:color="auto" w:sz="4" w:space="0"/>
            </w:tcBorders>
            <w:vAlign w:val="center"/>
          </w:tcPr>
          <w:p w14:paraId="1C106024">
            <w:pPr>
              <w:spacing w:line="480" w:lineRule="exact"/>
              <w:jc w:val="center"/>
              <w:rPr>
                <w:rFonts w:ascii="宋体" w:hAnsi="宋体"/>
                <w:szCs w:val="21"/>
              </w:rPr>
            </w:pPr>
          </w:p>
        </w:tc>
        <w:tc>
          <w:tcPr>
            <w:tcW w:w="708" w:type="dxa"/>
            <w:gridSpan w:val="2"/>
            <w:tcBorders>
              <w:top w:val="single" w:color="auto" w:sz="4" w:space="0"/>
              <w:left w:val="single" w:color="auto" w:sz="4" w:space="0"/>
              <w:bottom w:val="single" w:color="auto" w:sz="4" w:space="0"/>
              <w:right w:val="single" w:color="auto" w:sz="4" w:space="0"/>
            </w:tcBorders>
            <w:vAlign w:val="center"/>
          </w:tcPr>
          <w:p w14:paraId="6FEB8A27">
            <w:pPr>
              <w:spacing w:line="480" w:lineRule="exact"/>
              <w:jc w:val="center"/>
              <w:rPr>
                <w:rFonts w:ascii="宋体" w:hAnsi="宋体"/>
                <w:szCs w:val="21"/>
              </w:rPr>
            </w:pPr>
            <w:r>
              <w:rPr>
                <w:rFonts w:hint="eastAsia" w:ascii="宋体" w:hAnsi="宋体"/>
                <w:szCs w:val="21"/>
              </w:rPr>
              <w:t>民族</w:t>
            </w: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62435131">
            <w:pPr>
              <w:spacing w:line="480" w:lineRule="exact"/>
              <w:jc w:val="center"/>
              <w:rPr>
                <w:rFonts w:ascii="宋体" w:hAnsi="宋体"/>
                <w:szCs w:val="21"/>
              </w:rPr>
            </w:pPr>
          </w:p>
        </w:tc>
        <w:tc>
          <w:tcPr>
            <w:tcW w:w="1418" w:type="dxa"/>
            <w:gridSpan w:val="2"/>
            <w:tcBorders>
              <w:top w:val="single" w:color="auto" w:sz="4" w:space="0"/>
              <w:left w:val="single" w:color="auto" w:sz="4" w:space="0"/>
              <w:bottom w:val="single" w:color="auto" w:sz="4" w:space="0"/>
              <w:right w:val="single" w:color="auto" w:sz="4" w:space="0"/>
            </w:tcBorders>
            <w:vAlign w:val="center"/>
          </w:tcPr>
          <w:p w14:paraId="5E3BC0E1">
            <w:pPr>
              <w:spacing w:line="480" w:lineRule="exact"/>
              <w:jc w:val="center"/>
              <w:rPr>
                <w:rFonts w:ascii="宋体" w:hAnsi="宋体"/>
                <w:szCs w:val="21"/>
              </w:rPr>
            </w:pPr>
            <w:r>
              <w:rPr>
                <w:rFonts w:hint="eastAsia" w:ascii="宋体" w:hAnsi="宋体"/>
                <w:szCs w:val="21"/>
              </w:rPr>
              <w:t>出生年月</w:t>
            </w:r>
          </w:p>
        </w:tc>
        <w:tc>
          <w:tcPr>
            <w:tcW w:w="2157" w:type="dxa"/>
            <w:gridSpan w:val="2"/>
            <w:tcBorders>
              <w:top w:val="single" w:color="auto" w:sz="4" w:space="0"/>
              <w:left w:val="single" w:color="auto" w:sz="4" w:space="0"/>
              <w:bottom w:val="single" w:color="auto" w:sz="4" w:space="0"/>
              <w:right w:val="single" w:color="auto" w:sz="4" w:space="0"/>
            </w:tcBorders>
            <w:vAlign w:val="center"/>
          </w:tcPr>
          <w:p w14:paraId="19727AD7">
            <w:pPr>
              <w:spacing w:line="480" w:lineRule="exact"/>
              <w:jc w:val="center"/>
              <w:rPr>
                <w:rFonts w:ascii="宋体" w:hAnsi="宋体"/>
                <w:szCs w:val="21"/>
              </w:rPr>
            </w:pPr>
          </w:p>
        </w:tc>
      </w:tr>
      <w:tr w14:paraId="572AE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1" w:hRule="atLeast"/>
        </w:trPr>
        <w:tc>
          <w:tcPr>
            <w:tcW w:w="1809" w:type="dxa"/>
            <w:vMerge w:val="continue"/>
            <w:tcBorders>
              <w:top w:val="single" w:color="auto" w:sz="4" w:space="0"/>
              <w:left w:val="single" w:color="auto" w:sz="4" w:space="0"/>
              <w:bottom w:val="single" w:color="auto" w:sz="4" w:space="0"/>
              <w:right w:val="single" w:color="auto" w:sz="4" w:space="0"/>
            </w:tcBorders>
            <w:vAlign w:val="center"/>
          </w:tcPr>
          <w:p w14:paraId="7E3E7A0E">
            <w:pPr>
              <w:widowControl/>
              <w:spacing w:line="480" w:lineRule="exact"/>
              <w:jc w:val="left"/>
              <w:rPr>
                <w:rFonts w:ascii="宋体" w:hAnsi="宋体"/>
                <w:szCs w:val="21"/>
              </w:rPr>
            </w:pPr>
          </w:p>
        </w:tc>
        <w:tc>
          <w:tcPr>
            <w:tcW w:w="1241" w:type="dxa"/>
            <w:tcBorders>
              <w:top w:val="single" w:color="auto" w:sz="4" w:space="0"/>
              <w:left w:val="single" w:color="auto" w:sz="4" w:space="0"/>
              <w:bottom w:val="single" w:color="auto" w:sz="4" w:space="0"/>
              <w:right w:val="single" w:color="auto" w:sz="4" w:space="0"/>
            </w:tcBorders>
            <w:vAlign w:val="center"/>
          </w:tcPr>
          <w:p w14:paraId="0BA4EE59">
            <w:pPr>
              <w:spacing w:line="480" w:lineRule="exact"/>
              <w:jc w:val="center"/>
              <w:rPr>
                <w:rFonts w:ascii="宋体" w:hAnsi="宋体"/>
                <w:szCs w:val="21"/>
              </w:rPr>
            </w:pPr>
            <w:r>
              <w:rPr>
                <w:rFonts w:hint="eastAsia" w:ascii="宋体" w:hAnsi="宋体"/>
                <w:szCs w:val="21"/>
              </w:rPr>
              <w:t>行政职务</w:t>
            </w:r>
          </w:p>
        </w:tc>
        <w:tc>
          <w:tcPr>
            <w:tcW w:w="1027" w:type="dxa"/>
            <w:tcBorders>
              <w:top w:val="single" w:color="auto" w:sz="4" w:space="0"/>
              <w:left w:val="single" w:color="auto" w:sz="4" w:space="0"/>
              <w:bottom w:val="single" w:color="auto" w:sz="4" w:space="0"/>
              <w:right w:val="single" w:color="auto" w:sz="4" w:space="0"/>
            </w:tcBorders>
            <w:vAlign w:val="center"/>
          </w:tcPr>
          <w:p w14:paraId="7ECA7558">
            <w:pPr>
              <w:spacing w:line="480" w:lineRule="exact"/>
              <w:jc w:val="center"/>
              <w:rPr>
                <w:rFonts w:ascii="宋体" w:hAnsi="宋体"/>
                <w:szCs w:val="21"/>
              </w:rPr>
            </w:pPr>
          </w:p>
        </w:tc>
        <w:tc>
          <w:tcPr>
            <w:tcW w:w="1276" w:type="dxa"/>
            <w:gridSpan w:val="3"/>
            <w:tcBorders>
              <w:top w:val="single" w:color="auto" w:sz="4" w:space="0"/>
              <w:left w:val="single" w:color="auto" w:sz="4" w:space="0"/>
              <w:bottom w:val="single" w:color="auto" w:sz="4" w:space="0"/>
              <w:right w:val="single" w:color="auto" w:sz="4" w:space="0"/>
            </w:tcBorders>
            <w:vAlign w:val="center"/>
          </w:tcPr>
          <w:p w14:paraId="2C7A4C44">
            <w:pPr>
              <w:spacing w:line="480" w:lineRule="exact"/>
              <w:jc w:val="center"/>
              <w:rPr>
                <w:rFonts w:ascii="宋体" w:hAnsi="宋体"/>
                <w:szCs w:val="21"/>
              </w:rPr>
            </w:pPr>
            <w:r>
              <w:rPr>
                <w:rFonts w:hint="eastAsia" w:ascii="宋体" w:hAnsi="宋体"/>
                <w:szCs w:val="21"/>
              </w:rPr>
              <w:t>专业职称</w:t>
            </w:r>
          </w:p>
        </w:tc>
        <w:tc>
          <w:tcPr>
            <w:tcW w:w="1417" w:type="dxa"/>
            <w:gridSpan w:val="4"/>
            <w:tcBorders>
              <w:top w:val="single" w:color="auto" w:sz="4" w:space="0"/>
              <w:left w:val="single" w:color="auto" w:sz="4" w:space="0"/>
              <w:bottom w:val="single" w:color="auto" w:sz="4" w:space="0"/>
              <w:right w:val="single" w:color="auto" w:sz="4" w:space="0"/>
            </w:tcBorders>
            <w:vAlign w:val="center"/>
          </w:tcPr>
          <w:p w14:paraId="2AB397C3">
            <w:pPr>
              <w:spacing w:line="480" w:lineRule="exact"/>
              <w:jc w:val="center"/>
              <w:rPr>
                <w:rFonts w:ascii="宋体" w:hAnsi="宋体"/>
                <w:szCs w:val="21"/>
              </w:rPr>
            </w:pPr>
          </w:p>
        </w:tc>
        <w:tc>
          <w:tcPr>
            <w:tcW w:w="1418" w:type="dxa"/>
            <w:gridSpan w:val="2"/>
            <w:tcBorders>
              <w:top w:val="single" w:color="auto" w:sz="4" w:space="0"/>
              <w:left w:val="single" w:color="auto" w:sz="4" w:space="0"/>
              <w:bottom w:val="single" w:color="auto" w:sz="4" w:space="0"/>
              <w:right w:val="single" w:color="auto" w:sz="4" w:space="0"/>
            </w:tcBorders>
            <w:vAlign w:val="center"/>
          </w:tcPr>
          <w:p w14:paraId="4ADE9E08">
            <w:pPr>
              <w:spacing w:line="480" w:lineRule="exact"/>
              <w:jc w:val="center"/>
              <w:rPr>
                <w:rFonts w:ascii="宋体" w:hAnsi="宋体"/>
                <w:szCs w:val="21"/>
              </w:rPr>
            </w:pPr>
            <w:r>
              <w:rPr>
                <w:rFonts w:hint="eastAsia" w:ascii="宋体" w:hAnsi="宋体"/>
                <w:szCs w:val="21"/>
              </w:rPr>
              <w:t>研究专长</w:t>
            </w:r>
          </w:p>
        </w:tc>
        <w:tc>
          <w:tcPr>
            <w:tcW w:w="2157" w:type="dxa"/>
            <w:gridSpan w:val="2"/>
            <w:tcBorders>
              <w:top w:val="single" w:color="auto" w:sz="4" w:space="0"/>
              <w:left w:val="single" w:color="auto" w:sz="4" w:space="0"/>
              <w:bottom w:val="single" w:color="auto" w:sz="4" w:space="0"/>
              <w:right w:val="single" w:color="auto" w:sz="4" w:space="0"/>
            </w:tcBorders>
            <w:vAlign w:val="center"/>
          </w:tcPr>
          <w:p w14:paraId="274463BC">
            <w:pPr>
              <w:spacing w:line="480" w:lineRule="exact"/>
              <w:jc w:val="center"/>
              <w:rPr>
                <w:rFonts w:ascii="宋体" w:hAnsi="宋体"/>
                <w:szCs w:val="21"/>
              </w:rPr>
            </w:pPr>
          </w:p>
        </w:tc>
      </w:tr>
      <w:tr w14:paraId="47BA1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trPr>
        <w:tc>
          <w:tcPr>
            <w:tcW w:w="1809" w:type="dxa"/>
            <w:vMerge w:val="continue"/>
            <w:tcBorders>
              <w:top w:val="single" w:color="auto" w:sz="4" w:space="0"/>
              <w:left w:val="single" w:color="auto" w:sz="4" w:space="0"/>
              <w:bottom w:val="single" w:color="auto" w:sz="4" w:space="0"/>
              <w:right w:val="single" w:color="auto" w:sz="4" w:space="0"/>
            </w:tcBorders>
            <w:vAlign w:val="center"/>
          </w:tcPr>
          <w:p w14:paraId="60C84FDF">
            <w:pPr>
              <w:widowControl/>
              <w:spacing w:line="480" w:lineRule="exact"/>
              <w:jc w:val="left"/>
              <w:rPr>
                <w:rFonts w:ascii="宋体" w:hAnsi="宋体"/>
                <w:szCs w:val="21"/>
              </w:rPr>
            </w:pPr>
          </w:p>
        </w:tc>
        <w:tc>
          <w:tcPr>
            <w:tcW w:w="1241" w:type="dxa"/>
            <w:tcBorders>
              <w:top w:val="single" w:color="auto" w:sz="4" w:space="0"/>
              <w:left w:val="single" w:color="auto" w:sz="4" w:space="0"/>
              <w:bottom w:val="single" w:color="auto" w:sz="4" w:space="0"/>
              <w:right w:val="single" w:color="auto" w:sz="4" w:space="0"/>
            </w:tcBorders>
            <w:vAlign w:val="center"/>
          </w:tcPr>
          <w:p w14:paraId="54AAFA0B">
            <w:pPr>
              <w:spacing w:line="480" w:lineRule="exact"/>
              <w:jc w:val="center"/>
              <w:rPr>
                <w:rFonts w:ascii="宋体" w:hAnsi="宋体"/>
                <w:szCs w:val="21"/>
              </w:rPr>
            </w:pPr>
            <w:r>
              <w:rPr>
                <w:rFonts w:hint="eastAsia" w:ascii="宋体" w:hAnsi="宋体"/>
                <w:szCs w:val="21"/>
              </w:rPr>
              <w:t>最后学历</w:t>
            </w:r>
          </w:p>
        </w:tc>
        <w:tc>
          <w:tcPr>
            <w:tcW w:w="1027" w:type="dxa"/>
            <w:tcBorders>
              <w:top w:val="single" w:color="auto" w:sz="4" w:space="0"/>
              <w:left w:val="single" w:color="auto" w:sz="4" w:space="0"/>
              <w:bottom w:val="single" w:color="auto" w:sz="4" w:space="0"/>
              <w:right w:val="single" w:color="auto" w:sz="4" w:space="0"/>
            </w:tcBorders>
            <w:vAlign w:val="center"/>
          </w:tcPr>
          <w:p w14:paraId="06935E46">
            <w:pPr>
              <w:spacing w:line="480" w:lineRule="exact"/>
              <w:jc w:val="center"/>
              <w:rPr>
                <w:rFonts w:ascii="宋体" w:hAnsi="宋体"/>
                <w:szCs w:val="21"/>
              </w:rPr>
            </w:pPr>
          </w:p>
        </w:tc>
        <w:tc>
          <w:tcPr>
            <w:tcW w:w="1276" w:type="dxa"/>
            <w:gridSpan w:val="3"/>
            <w:tcBorders>
              <w:top w:val="single" w:color="auto" w:sz="4" w:space="0"/>
              <w:left w:val="single" w:color="auto" w:sz="4" w:space="0"/>
              <w:bottom w:val="single" w:color="auto" w:sz="4" w:space="0"/>
              <w:right w:val="single" w:color="auto" w:sz="4" w:space="0"/>
            </w:tcBorders>
            <w:vAlign w:val="center"/>
          </w:tcPr>
          <w:p w14:paraId="78CED0B4">
            <w:pPr>
              <w:spacing w:line="480" w:lineRule="exact"/>
              <w:jc w:val="center"/>
              <w:rPr>
                <w:rFonts w:ascii="宋体" w:hAnsi="宋体"/>
                <w:szCs w:val="21"/>
              </w:rPr>
            </w:pPr>
            <w:r>
              <w:rPr>
                <w:rFonts w:hint="eastAsia" w:ascii="宋体" w:hAnsi="宋体"/>
                <w:szCs w:val="21"/>
              </w:rPr>
              <w:t>最后学位</w:t>
            </w:r>
          </w:p>
        </w:tc>
        <w:tc>
          <w:tcPr>
            <w:tcW w:w="1417" w:type="dxa"/>
            <w:gridSpan w:val="4"/>
            <w:tcBorders>
              <w:top w:val="single" w:color="auto" w:sz="4" w:space="0"/>
              <w:left w:val="single" w:color="auto" w:sz="4" w:space="0"/>
              <w:bottom w:val="single" w:color="auto" w:sz="4" w:space="0"/>
              <w:right w:val="single" w:color="auto" w:sz="4" w:space="0"/>
            </w:tcBorders>
            <w:vAlign w:val="center"/>
          </w:tcPr>
          <w:p w14:paraId="3CFBAD8C">
            <w:pPr>
              <w:spacing w:line="480" w:lineRule="exact"/>
              <w:jc w:val="center"/>
              <w:rPr>
                <w:rFonts w:ascii="宋体" w:hAnsi="宋体"/>
                <w:szCs w:val="21"/>
              </w:rPr>
            </w:pPr>
          </w:p>
        </w:tc>
        <w:tc>
          <w:tcPr>
            <w:tcW w:w="1418" w:type="dxa"/>
            <w:gridSpan w:val="2"/>
            <w:tcBorders>
              <w:top w:val="single" w:color="auto" w:sz="4" w:space="0"/>
              <w:left w:val="single" w:color="auto" w:sz="4" w:space="0"/>
              <w:bottom w:val="single" w:color="auto" w:sz="4" w:space="0"/>
              <w:right w:val="single" w:color="auto" w:sz="4" w:space="0"/>
            </w:tcBorders>
            <w:vAlign w:val="center"/>
          </w:tcPr>
          <w:p w14:paraId="2DCC79AD">
            <w:pPr>
              <w:spacing w:line="480" w:lineRule="exact"/>
              <w:jc w:val="center"/>
              <w:rPr>
                <w:rFonts w:ascii="宋体" w:hAnsi="宋体"/>
                <w:szCs w:val="21"/>
              </w:rPr>
            </w:pPr>
            <w:r>
              <w:rPr>
                <w:rFonts w:hint="eastAsia" w:ascii="宋体" w:hAnsi="宋体"/>
                <w:szCs w:val="21"/>
              </w:rPr>
              <w:t>所在省（自治区、直辖市）</w:t>
            </w:r>
          </w:p>
        </w:tc>
        <w:tc>
          <w:tcPr>
            <w:tcW w:w="2157" w:type="dxa"/>
            <w:gridSpan w:val="2"/>
            <w:tcBorders>
              <w:top w:val="single" w:color="auto" w:sz="4" w:space="0"/>
              <w:left w:val="single" w:color="auto" w:sz="4" w:space="0"/>
              <w:bottom w:val="single" w:color="auto" w:sz="4" w:space="0"/>
              <w:right w:val="single" w:color="auto" w:sz="4" w:space="0"/>
            </w:tcBorders>
            <w:vAlign w:val="center"/>
          </w:tcPr>
          <w:p w14:paraId="48E749AF">
            <w:pPr>
              <w:spacing w:line="480" w:lineRule="exact"/>
              <w:jc w:val="center"/>
              <w:rPr>
                <w:rFonts w:ascii="宋体" w:hAnsi="宋体"/>
                <w:szCs w:val="21"/>
              </w:rPr>
            </w:pPr>
          </w:p>
        </w:tc>
      </w:tr>
      <w:tr w14:paraId="2A3CA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trPr>
        <w:tc>
          <w:tcPr>
            <w:tcW w:w="1809" w:type="dxa"/>
            <w:vMerge w:val="continue"/>
            <w:tcBorders>
              <w:top w:val="single" w:color="auto" w:sz="4" w:space="0"/>
              <w:left w:val="single" w:color="auto" w:sz="4" w:space="0"/>
              <w:bottom w:val="single" w:color="auto" w:sz="4" w:space="0"/>
              <w:right w:val="single" w:color="auto" w:sz="4" w:space="0"/>
            </w:tcBorders>
            <w:vAlign w:val="center"/>
          </w:tcPr>
          <w:p w14:paraId="6C2BC899">
            <w:pPr>
              <w:widowControl/>
              <w:spacing w:line="480" w:lineRule="exact"/>
              <w:jc w:val="left"/>
              <w:rPr>
                <w:rFonts w:ascii="宋体" w:hAnsi="宋体"/>
                <w:szCs w:val="21"/>
              </w:rPr>
            </w:pPr>
          </w:p>
        </w:tc>
        <w:tc>
          <w:tcPr>
            <w:tcW w:w="1241" w:type="dxa"/>
            <w:tcBorders>
              <w:top w:val="single" w:color="auto" w:sz="4" w:space="0"/>
              <w:left w:val="single" w:color="auto" w:sz="4" w:space="0"/>
              <w:bottom w:val="single" w:color="auto" w:sz="4" w:space="0"/>
              <w:right w:val="single" w:color="auto" w:sz="4" w:space="0"/>
            </w:tcBorders>
            <w:vAlign w:val="center"/>
          </w:tcPr>
          <w:p w14:paraId="1532DE9E">
            <w:pPr>
              <w:spacing w:line="480" w:lineRule="exact"/>
              <w:jc w:val="center"/>
              <w:rPr>
                <w:rFonts w:ascii="宋体" w:hAnsi="宋体"/>
                <w:szCs w:val="21"/>
              </w:rPr>
            </w:pPr>
            <w:r>
              <w:rPr>
                <w:rFonts w:hint="eastAsia" w:ascii="宋体" w:hAnsi="宋体"/>
                <w:szCs w:val="21"/>
              </w:rPr>
              <w:t>工作单位</w:t>
            </w:r>
          </w:p>
        </w:tc>
        <w:tc>
          <w:tcPr>
            <w:tcW w:w="7295" w:type="dxa"/>
            <w:gridSpan w:val="12"/>
            <w:tcBorders>
              <w:top w:val="single" w:color="auto" w:sz="4" w:space="0"/>
              <w:left w:val="single" w:color="auto" w:sz="4" w:space="0"/>
              <w:bottom w:val="single" w:color="auto" w:sz="4" w:space="0"/>
              <w:right w:val="single" w:color="auto" w:sz="4" w:space="0"/>
            </w:tcBorders>
            <w:vAlign w:val="center"/>
          </w:tcPr>
          <w:p w14:paraId="79593868">
            <w:pPr>
              <w:spacing w:line="480" w:lineRule="exact"/>
              <w:jc w:val="center"/>
              <w:rPr>
                <w:rFonts w:ascii="宋体" w:hAnsi="宋体"/>
                <w:szCs w:val="21"/>
              </w:rPr>
            </w:pPr>
          </w:p>
          <w:p w14:paraId="0CCEE222">
            <w:pPr>
              <w:spacing w:line="480" w:lineRule="exact"/>
              <w:rPr>
                <w:rFonts w:ascii="宋体" w:hAnsi="宋体"/>
                <w:szCs w:val="21"/>
              </w:rPr>
            </w:pPr>
          </w:p>
        </w:tc>
      </w:tr>
      <w:tr w14:paraId="04601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4" w:hRule="atLeast"/>
        </w:trPr>
        <w:tc>
          <w:tcPr>
            <w:tcW w:w="1809" w:type="dxa"/>
            <w:vMerge w:val="continue"/>
            <w:tcBorders>
              <w:top w:val="single" w:color="auto" w:sz="4" w:space="0"/>
              <w:left w:val="single" w:color="auto" w:sz="4" w:space="0"/>
              <w:bottom w:val="single" w:color="auto" w:sz="4" w:space="0"/>
              <w:right w:val="single" w:color="auto" w:sz="4" w:space="0"/>
            </w:tcBorders>
            <w:vAlign w:val="center"/>
          </w:tcPr>
          <w:p w14:paraId="278026DB">
            <w:pPr>
              <w:widowControl/>
              <w:spacing w:line="480" w:lineRule="exact"/>
              <w:jc w:val="left"/>
              <w:rPr>
                <w:rFonts w:ascii="宋体" w:hAnsi="宋体"/>
                <w:szCs w:val="21"/>
              </w:rPr>
            </w:pPr>
          </w:p>
        </w:tc>
        <w:tc>
          <w:tcPr>
            <w:tcW w:w="1241" w:type="dxa"/>
            <w:tcBorders>
              <w:top w:val="single" w:color="auto" w:sz="4" w:space="0"/>
              <w:left w:val="single" w:color="auto" w:sz="4" w:space="0"/>
              <w:bottom w:val="single" w:color="auto" w:sz="4" w:space="0"/>
              <w:right w:val="single" w:color="auto" w:sz="4" w:space="0"/>
            </w:tcBorders>
            <w:vAlign w:val="center"/>
          </w:tcPr>
          <w:p w14:paraId="51D17767">
            <w:pPr>
              <w:spacing w:line="480" w:lineRule="exact"/>
              <w:jc w:val="center"/>
              <w:rPr>
                <w:rFonts w:ascii="宋体" w:hAnsi="宋体"/>
                <w:szCs w:val="21"/>
              </w:rPr>
            </w:pPr>
            <w:r>
              <w:rPr>
                <w:rFonts w:hint="eastAsia" w:ascii="宋体" w:hAnsi="宋体"/>
                <w:szCs w:val="21"/>
              </w:rPr>
              <w:t>联系电话</w:t>
            </w:r>
          </w:p>
        </w:tc>
        <w:tc>
          <w:tcPr>
            <w:tcW w:w="3544" w:type="dxa"/>
            <w:gridSpan w:val="7"/>
            <w:tcBorders>
              <w:top w:val="single" w:color="auto" w:sz="4" w:space="0"/>
              <w:left w:val="single" w:color="auto" w:sz="4" w:space="0"/>
              <w:bottom w:val="single" w:color="auto" w:sz="4" w:space="0"/>
              <w:right w:val="single" w:color="auto" w:sz="4" w:space="0"/>
            </w:tcBorders>
            <w:vAlign w:val="center"/>
          </w:tcPr>
          <w:p w14:paraId="47BBF96A">
            <w:pPr>
              <w:spacing w:line="480" w:lineRule="exact"/>
              <w:jc w:val="center"/>
              <w:rPr>
                <w:rFonts w:ascii="宋体" w:hAnsi="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7B19315F">
            <w:pPr>
              <w:spacing w:line="480" w:lineRule="exact"/>
              <w:jc w:val="center"/>
              <w:rPr>
                <w:rFonts w:ascii="宋体" w:hAnsi="宋体"/>
                <w:szCs w:val="21"/>
              </w:rPr>
            </w:pPr>
            <w:r>
              <w:rPr>
                <w:rFonts w:hint="eastAsia" w:ascii="宋体" w:hAnsi="宋体"/>
                <w:szCs w:val="21"/>
              </w:rPr>
              <w:t>E-mail</w:t>
            </w:r>
          </w:p>
        </w:tc>
        <w:tc>
          <w:tcPr>
            <w:tcW w:w="2617" w:type="dxa"/>
            <w:gridSpan w:val="3"/>
            <w:tcBorders>
              <w:top w:val="single" w:color="auto" w:sz="4" w:space="0"/>
              <w:left w:val="single" w:color="auto" w:sz="4" w:space="0"/>
              <w:bottom w:val="single" w:color="auto" w:sz="4" w:space="0"/>
              <w:right w:val="single" w:color="auto" w:sz="4" w:space="0"/>
            </w:tcBorders>
            <w:vAlign w:val="center"/>
          </w:tcPr>
          <w:p w14:paraId="027D8648">
            <w:pPr>
              <w:spacing w:line="480" w:lineRule="exact"/>
              <w:jc w:val="center"/>
              <w:rPr>
                <w:rFonts w:ascii="宋体" w:hAnsi="宋体"/>
                <w:szCs w:val="21"/>
              </w:rPr>
            </w:pPr>
          </w:p>
        </w:tc>
      </w:tr>
      <w:tr w14:paraId="53BFC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9" w:hRule="atLeast"/>
        </w:trPr>
        <w:tc>
          <w:tcPr>
            <w:tcW w:w="1809" w:type="dxa"/>
            <w:vMerge w:val="continue"/>
            <w:tcBorders>
              <w:top w:val="single" w:color="auto" w:sz="4" w:space="0"/>
              <w:left w:val="single" w:color="auto" w:sz="4" w:space="0"/>
              <w:bottom w:val="single" w:color="auto" w:sz="4" w:space="0"/>
              <w:right w:val="single" w:color="auto" w:sz="4" w:space="0"/>
            </w:tcBorders>
            <w:vAlign w:val="center"/>
          </w:tcPr>
          <w:p w14:paraId="40021460">
            <w:pPr>
              <w:widowControl/>
              <w:spacing w:line="480" w:lineRule="exact"/>
              <w:jc w:val="left"/>
              <w:rPr>
                <w:rFonts w:ascii="宋体" w:hAnsi="宋体"/>
                <w:szCs w:val="21"/>
              </w:rPr>
            </w:pPr>
          </w:p>
        </w:tc>
        <w:tc>
          <w:tcPr>
            <w:tcW w:w="1241" w:type="dxa"/>
            <w:tcBorders>
              <w:top w:val="single" w:color="auto" w:sz="4" w:space="0"/>
              <w:left w:val="single" w:color="auto" w:sz="4" w:space="0"/>
              <w:bottom w:val="single" w:color="auto" w:sz="4" w:space="0"/>
              <w:right w:val="single" w:color="auto" w:sz="4" w:space="0"/>
            </w:tcBorders>
            <w:vAlign w:val="center"/>
          </w:tcPr>
          <w:p w14:paraId="4337448A">
            <w:pPr>
              <w:spacing w:line="480" w:lineRule="exact"/>
              <w:jc w:val="center"/>
              <w:rPr>
                <w:rFonts w:ascii="宋体" w:hAnsi="宋体"/>
                <w:szCs w:val="21"/>
              </w:rPr>
            </w:pPr>
            <w:r>
              <w:rPr>
                <w:rFonts w:hint="eastAsia" w:ascii="宋体" w:hAnsi="宋体"/>
                <w:szCs w:val="21"/>
              </w:rPr>
              <w:t>通讯地址</w:t>
            </w:r>
          </w:p>
        </w:tc>
        <w:tc>
          <w:tcPr>
            <w:tcW w:w="4678" w:type="dxa"/>
            <w:gridSpan w:val="9"/>
            <w:tcBorders>
              <w:top w:val="single" w:color="auto" w:sz="4" w:space="0"/>
              <w:left w:val="single" w:color="auto" w:sz="4" w:space="0"/>
              <w:bottom w:val="single" w:color="auto" w:sz="4" w:space="0"/>
              <w:right w:val="single" w:color="auto" w:sz="4" w:space="0"/>
            </w:tcBorders>
            <w:vAlign w:val="center"/>
          </w:tcPr>
          <w:p w14:paraId="76B7EE7F">
            <w:pPr>
              <w:spacing w:line="480" w:lineRule="exact"/>
              <w:jc w:val="center"/>
              <w:rPr>
                <w:rFonts w:ascii="宋体" w:hAnsi="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2703F955">
            <w:pPr>
              <w:spacing w:line="480" w:lineRule="exact"/>
              <w:jc w:val="center"/>
              <w:rPr>
                <w:rFonts w:ascii="宋体" w:hAnsi="宋体"/>
                <w:szCs w:val="21"/>
              </w:rPr>
            </w:pPr>
            <w:r>
              <w:rPr>
                <w:rFonts w:hint="eastAsia" w:ascii="宋体" w:hAnsi="宋体"/>
                <w:szCs w:val="21"/>
              </w:rPr>
              <w:t>邮政编码</w:t>
            </w:r>
          </w:p>
        </w:tc>
        <w:tc>
          <w:tcPr>
            <w:tcW w:w="1483" w:type="dxa"/>
            <w:tcBorders>
              <w:top w:val="single" w:color="auto" w:sz="4" w:space="0"/>
              <w:left w:val="single" w:color="auto" w:sz="4" w:space="0"/>
              <w:bottom w:val="single" w:color="auto" w:sz="4" w:space="0"/>
              <w:right w:val="single" w:color="auto" w:sz="4" w:space="0"/>
            </w:tcBorders>
            <w:vAlign w:val="center"/>
          </w:tcPr>
          <w:p w14:paraId="041DB5E8">
            <w:pPr>
              <w:spacing w:line="480" w:lineRule="exact"/>
              <w:jc w:val="center"/>
              <w:rPr>
                <w:rFonts w:ascii="宋体" w:hAnsi="宋体"/>
                <w:szCs w:val="21"/>
              </w:rPr>
            </w:pPr>
          </w:p>
        </w:tc>
      </w:tr>
      <w:tr w14:paraId="6E37C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trPr>
        <w:tc>
          <w:tcPr>
            <w:tcW w:w="568" w:type="dxa"/>
            <w:vMerge w:val="restart"/>
            <w:tcBorders>
              <w:top w:val="single" w:color="auto" w:sz="4" w:space="0"/>
              <w:left w:val="single" w:color="auto" w:sz="4" w:space="0"/>
              <w:bottom w:val="single" w:color="auto" w:sz="4" w:space="0"/>
              <w:right w:val="single" w:color="auto" w:sz="4" w:space="0"/>
            </w:tcBorders>
            <w:vAlign w:val="center"/>
          </w:tcPr>
          <w:p w14:paraId="3C40FC32">
            <w:pPr>
              <w:spacing w:line="480" w:lineRule="exact"/>
              <w:jc w:val="center"/>
              <w:rPr>
                <w:rFonts w:ascii="宋体" w:hAnsi="宋体"/>
                <w:b/>
                <w:szCs w:val="21"/>
              </w:rPr>
            </w:pPr>
            <w:r>
              <w:rPr>
                <w:rFonts w:hint="eastAsia" w:ascii="宋体" w:hAnsi="宋体"/>
                <w:b/>
                <w:szCs w:val="21"/>
              </w:rPr>
              <w:t>主要参加者情况</w:t>
            </w:r>
          </w:p>
          <w:p w14:paraId="44B11173">
            <w:pPr>
              <w:spacing w:line="480" w:lineRule="exact"/>
              <w:jc w:val="center"/>
              <w:rPr>
                <w:rFonts w:ascii="宋体" w:hAnsi="宋体"/>
                <w:szCs w:val="21"/>
              </w:rPr>
            </w:pPr>
          </w:p>
          <w:p w14:paraId="29DE2927">
            <w:pPr>
              <w:spacing w:line="480" w:lineRule="exact"/>
              <w:jc w:val="center"/>
              <w:rPr>
                <w:rFonts w:ascii="宋体" w:hAnsi="宋体"/>
                <w:b/>
                <w:szCs w:val="21"/>
              </w:rPr>
            </w:pPr>
          </w:p>
        </w:tc>
        <w:tc>
          <w:tcPr>
            <w:tcW w:w="1241" w:type="dxa"/>
            <w:tcBorders>
              <w:top w:val="single" w:color="auto" w:sz="4" w:space="0"/>
              <w:left w:val="single" w:color="auto" w:sz="4" w:space="0"/>
              <w:bottom w:val="single" w:color="auto" w:sz="4" w:space="0"/>
              <w:right w:val="single" w:color="auto" w:sz="4" w:space="0"/>
            </w:tcBorders>
            <w:vAlign w:val="center"/>
          </w:tcPr>
          <w:p w14:paraId="03548E58">
            <w:pPr>
              <w:spacing w:line="480" w:lineRule="exact"/>
              <w:jc w:val="center"/>
              <w:rPr>
                <w:rFonts w:ascii="宋体" w:hAnsi="宋体"/>
                <w:szCs w:val="21"/>
              </w:rPr>
            </w:pPr>
            <w:r>
              <w:rPr>
                <w:rFonts w:hint="eastAsia" w:ascii="宋体" w:hAnsi="宋体"/>
                <w:szCs w:val="21"/>
              </w:rPr>
              <w:t>姓 名</w:t>
            </w: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6EB168AF">
            <w:pPr>
              <w:spacing w:line="480" w:lineRule="exact"/>
              <w:jc w:val="center"/>
              <w:rPr>
                <w:rFonts w:ascii="宋体" w:hAnsi="宋体"/>
                <w:szCs w:val="21"/>
              </w:rPr>
            </w:pPr>
            <w:r>
              <w:rPr>
                <w:rFonts w:hint="eastAsia" w:ascii="宋体" w:hAnsi="宋体"/>
                <w:szCs w:val="21"/>
              </w:rPr>
              <w:t>单位</w:t>
            </w:r>
          </w:p>
        </w:tc>
        <w:tc>
          <w:tcPr>
            <w:tcW w:w="1276" w:type="dxa"/>
            <w:gridSpan w:val="3"/>
            <w:tcBorders>
              <w:top w:val="single" w:color="auto" w:sz="4" w:space="0"/>
              <w:left w:val="single" w:color="auto" w:sz="4" w:space="0"/>
              <w:bottom w:val="single" w:color="auto" w:sz="4" w:space="0"/>
              <w:right w:val="single" w:color="auto" w:sz="4" w:space="0"/>
            </w:tcBorders>
            <w:vAlign w:val="center"/>
          </w:tcPr>
          <w:p w14:paraId="4349EE47">
            <w:pPr>
              <w:spacing w:line="480" w:lineRule="exact"/>
              <w:jc w:val="center"/>
              <w:rPr>
                <w:rFonts w:ascii="宋体" w:hAnsi="宋体"/>
                <w:szCs w:val="21"/>
              </w:rPr>
            </w:pPr>
            <w:r>
              <w:rPr>
                <w:rFonts w:hint="eastAsia" w:ascii="宋体" w:hAnsi="宋体"/>
                <w:szCs w:val="21"/>
              </w:rPr>
              <w:t>最后学历</w:t>
            </w: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171B8D69">
            <w:pPr>
              <w:spacing w:line="480" w:lineRule="exact"/>
              <w:jc w:val="center"/>
              <w:rPr>
                <w:rFonts w:ascii="宋体" w:hAnsi="宋体"/>
                <w:szCs w:val="21"/>
              </w:rPr>
            </w:pPr>
            <w:r>
              <w:rPr>
                <w:rFonts w:hint="eastAsia" w:ascii="宋体" w:hAnsi="宋体"/>
                <w:szCs w:val="21"/>
              </w:rPr>
              <w:t>所学专业</w:t>
            </w: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51CC5353">
            <w:pPr>
              <w:spacing w:line="480" w:lineRule="exact"/>
              <w:jc w:val="center"/>
              <w:rPr>
                <w:rFonts w:ascii="宋体" w:hAnsi="宋体"/>
                <w:szCs w:val="21"/>
              </w:rPr>
            </w:pPr>
            <w:r>
              <w:rPr>
                <w:rFonts w:hint="eastAsia" w:ascii="宋体" w:hAnsi="宋体"/>
                <w:szCs w:val="21"/>
              </w:rPr>
              <w:t>技术职务</w:t>
            </w:r>
          </w:p>
        </w:tc>
        <w:tc>
          <w:tcPr>
            <w:tcW w:w="2617" w:type="dxa"/>
            <w:gridSpan w:val="3"/>
            <w:tcBorders>
              <w:top w:val="single" w:color="auto" w:sz="4" w:space="0"/>
              <w:left w:val="single" w:color="auto" w:sz="4" w:space="0"/>
              <w:bottom w:val="single" w:color="auto" w:sz="4" w:space="0"/>
              <w:right w:val="single" w:color="auto" w:sz="4" w:space="0"/>
            </w:tcBorders>
            <w:vAlign w:val="center"/>
          </w:tcPr>
          <w:p w14:paraId="796D4C2E">
            <w:pPr>
              <w:spacing w:line="480" w:lineRule="exact"/>
              <w:jc w:val="center"/>
              <w:rPr>
                <w:rFonts w:ascii="宋体" w:hAnsi="宋体"/>
                <w:szCs w:val="21"/>
              </w:rPr>
            </w:pPr>
            <w:r>
              <w:rPr>
                <w:rFonts w:hint="eastAsia" w:ascii="宋体" w:hAnsi="宋体"/>
                <w:szCs w:val="21"/>
              </w:rPr>
              <w:t>研究分工</w:t>
            </w:r>
          </w:p>
        </w:tc>
      </w:tr>
      <w:tr w14:paraId="2EE98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1809" w:type="dxa"/>
            <w:vMerge w:val="continue"/>
            <w:tcBorders>
              <w:top w:val="single" w:color="auto" w:sz="4" w:space="0"/>
              <w:left w:val="single" w:color="auto" w:sz="4" w:space="0"/>
              <w:bottom w:val="single" w:color="auto" w:sz="4" w:space="0"/>
              <w:right w:val="single" w:color="auto" w:sz="4" w:space="0"/>
            </w:tcBorders>
            <w:vAlign w:val="center"/>
          </w:tcPr>
          <w:p w14:paraId="54E9848A">
            <w:pPr>
              <w:widowControl/>
              <w:spacing w:line="480" w:lineRule="exact"/>
              <w:jc w:val="left"/>
              <w:rPr>
                <w:rFonts w:ascii="宋体" w:hAnsi="宋体"/>
                <w:b/>
                <w:szCs w:val="21"/>
              </w:rPr>
            </w:pPr>
          </w:p>
        </w:tc>
        <w:tc>
          <w:tcPr>
            <w:tcW w:w="1241" w:type="dxa"/>
            <w:tcBorders>
              <w:top w:val="single" w:color="auto" w:sz="4" w:space="0"/>
              <w:left w:val="single" w:color="auto" w:sz="4" w:space="0"/>
              <w:bottom w:val="single" w:color="auto" w:sz="4" w:space="0"/>
              <w:right w:val="single" w:color="auto" w:sz="4" w:space="0"/>
            </w:tcBorders>
            <w:vAlign w:val="center"/>
          </w:tcPr>
          <w:p w14:paraId="5F16AACD">
            <w:pPr>
              <w:spacing w:line="480" w:lineRule="exact"/>
              <w:rPr>
                <w:rFonts w:ascii="宋体" w:hAnsi="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4AA9824A">
            <w:pPr>
              <w:spacing w:line="480" w:lineRule="exact"/>
              <w:jc w:val="center"/>
              <w:rPr>
                <w:rFonts w:ascii="宋体" w:hAnsi="宋体"/>
                <w:szCs w:val="21"/>
              </w:rPr>
            </w:pPr>
          </w:p>
        </w:tc>
        <w:tc>
          <w:tcPr>
            <w:tcW w:w="1276" w:type="dxa"/>
            <w:gridSpan w:val="3"/>
            <w:tcBorders>
              <w:top w:val="single" w:color="auto" w:sz="4" w:space="0"/>
              <w:left w:val="single" w:color="auto" w:sz="4" w:space="0"/>
              <w:bottom w:val="single" w:color="auto" w:sz="4" w:space="0"/>
              <w:right w:val="single" w:color="auto" w:sz="4" w:space="0"/>
            </w:tcBorders>
            <w:vAlign w:val="center"/>
          </w:tcPr>
          <w:p w14:paraId="2E6D7E02">
            <w:pPr>
              <w:spacing w:line="480" w:lineRule="exact"/>
              <w:jc w:val="center"/>
              <w:rPr>
                <w:rFonts w:ascii="宋体" w:hAnsi="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4A2DEF6D">
            <w:pPr>
              <w:spacing w:line="480" w:lineRule="exact"/>
              <w:jc w:val="center"/>
              <w:rPr>
                <w:rFonts w:ascii="宋体" w:hAnsi="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2A8B6BAA">
            <w:pPr>
              <w:spacing w:line="480" w:lineRule="exact"/>
              <w:jc w:val="center"/>
              <w:rPr>
                <w:rFonts w:ascii="宋体" w:hAnsi="宋体"/>
                <w:szCs w:val="21"/>
              </w:rPr>
            </w:pPr>
          </w:p>
        </w:tc>
        <w:tc>
          <w:tcPr>
            <w:tcW w:w="2617" w:type="dxa"/>
            <w:gridSpan w:val="3"/>
            <w:tcBorders>
              <w:top w:val="single" w:color="auto" w:sz="4" w:space="0"/>
              <w:left w:val="single" w:color="auto" w:sz="4" w:space="0"/>
              <w:bottom w:val="single" w:color="auto" w:sz="4" w:space="0"/>
              <w:right w:val="single" w:color="auto" w:sz="4" w:space="0"/>
            </w:tcBorders>
            <w:vAlign w:val="center"/>
          </w:tcPr>
          <w:p w14:paraId="5F60AE8C">
            <w:pPr>
              <w:spacing w:line="480" w:lineRule="exact"/>
              <w:jc w:val="center"/>
              <w:rPr>
                <w:rFonts w:ascii="宋体" w:hAnsi="宋体"/>
                <w:szCs w:val="21"/>
              </w:rPr>
            </w:pPr>
          </w:p>
        </w:tc>
      </w:tr>
      <w:tr w14:paraId="236CC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trPr>
        <w:tc>
          <w:tcPr>
            <w:tcW w:w="1809" w:type="dxa"/>
            <w:vMerge w:val="continue"/>
            <w:tcBorders>
              <w:top w:val="single" w:color="auto" w:sz="4" w:space="0"/>
              <w:left w:val="single" w:color="auto" w:sz="4" w:space="0"/>
              <w:bottom w:val="single" w:color="auto" w:sz="4" w:space="0"/>
              <w:right w:val="single" w:color="auto" w:sz="4" w:space="0"/>
            </w:tcBorders>
            <w:vAlign w:val="center"/>
          </w:tcPr>
          <w:p w14:paraId="7467752E">
            <w:pPr>
              <w:widowControl/>
              <w:spacing w:line="480" w:lineRule="exact"/>
              <w:jc w:val="left"/>
              <w:rPr>
                <w:rFonts w:ascii="宋体" w:hAnsi="宋体"/>
                <w:b/>
                <w:szCs w:val="21"/>
              </w:rPr>
            </w:pPr>
          </w:p>
        </w:tc>
        <w:tc>
          <w:tcPr>
            <w:tcW w:w="1241" w:type="dxa"/>
            <w:tcBorders>
              <w:top w:val="single" w:color="auto" w:sz="4" w:space="0"/>
              <w:left w:val="single" w:color="auto" w:sz="4" w:space="0"/>
              <w:bottom w:val="single" w:color="auto" w:sz="4" w:space="0"/>
              <w:right w:val="single" w:color="auto" w:sz="4" w:space="0"/>
            </w:tcBorders>
            <w:vAlign w:val="center"/>
          </w:tcPr>
          <w:p w14:paraId="2311250E">
            <w:pPr>
              <w:spacing w:line="480" w:lineRule="exact"/>
              <w:rPr>
                <w:rFonts w:ascii="宋体" w:hAnsi="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16FC53F5">
            <w:pPr>
              <w:spacing w:line="480" w:lineRule="exact"/>
              <w:jc w:val="center"/>
              <w:rPr>
                <w:rFonts w:ascii="宋体" w:hAnsi="宋体"/>
                <w:szCs w:val="21"/>
              </w:rPr>
            </w:pPr>
          </w:p>
        </w:tc>
        <w:tc>
          <w:tcPr>
            <w:tcW w:w="1276" w:type="dxa"/>
            <w:gridSpan w:val="3"/>
            <w:tcBorders>
              <w:top w:val="single" w:color="auto" w:sz="4" w:space="0"/>
              <w:left w:val="single" w:color="auto" w:sz="4" w:space="0"/>
              <w:bottom w:val="single" w:color="auto" w:sz="4" w:space="0"/>
              <w:right w:val="single" w:color="auto" w:sz="4" w:space="0"/>
            </w:tcBorders>
            <w:vAlign w:val="center"/>
          </w:tcPr>
          <w:p w14:paraId="651A61E2">
            <w:pPr>
              <w:spacing w:line="480" w:lineRule="exact"/>
              <w:jc w:val="center"/>
              <w:rPr>
                <w:rFonts w:ascii="宋体" w:hAnsi="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092B933C">
            <w:pPr>
              <w:spacing w:line="480" w:lineRule="exact"/>
              <w:jc w:val="center"/>
              <w:rPr>
                <w:rFonts w:ascii="宋体" w:hAnsi="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23696572">
            <w:pPr>
              <w:spacing w:line="480" w:lineRule="exact"/>
              <w:jc w:val="center"/>
              <w:rPr>
                <w:rFonts w:ascii="宋体" w:hAnsi="宋体"/>
                <w:szCs w:val="21"/>
              </w:rPr>
            </w:pPr>
          </w:p>
        </w:tc>
        <w:tc>
          <w:tcPr>
            <w:tcW w:w="2617" w:type="dxa"/>
            <w:gridSpan w:val="3"/>
            <w:tcBorders>
              <w:top w:val="single" w:color="auto" w:sz="4" w:space="0"/>
              <w:left w:val="single" w:color="auto" w:sz="4" w:space="0"/>
              <w:bottom w:val="single" w:color="auto" w:sz="4" w:space="0"/>
              <w:right w:val="single" w:color="auto" w:sz="4" w:space="0"/>
            </w:tcBorders>
            <w:vAlign w:val="center"/>
          </w:tcPr>
          <w:p w14:paraId="1BD9DE4B">
            <w:pPr>
              <w:spacing w:line="480" w:lineRule="exact"/>
              <w:jc w:val="center"/>
              <w:rPr>
                <w:rFonts w:ascii="宋体" w:hAnsi="宋体"/>
                <w:szCs w:val="21"/>
              </w:rPr>
            </w:pPr>
          </w:p>
        </w:tc>
      </w:tr>
      <w:tr w14:paraId="45D56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6" w:hRule="atLeast"/>
        </w:trPr>
        <w:tc>
          <w:tcPr>
            <w:tcW w:w="1809" w:type="dxa"/>
            <w:vMerge w:val="continue"/>
            <w:tcBorders>
              <w:top w:val="single" w:color="auto" w:sz="4" w:space="0"/>
              <w:left w:val="single" w:color="auto" w:sz="4" w:space="0"/>
              <w:bottom w:val="single" w:color="auto" w:sz="4" w:space="0"/>
              <w:right w:val="single" w:color="auto" w:sz="4" w:space="0"/>
            </w:tcBorders>
            <w:vAlign w:val="center"/>
          </w:tcPr>
          <w:p w14:paraId="0FA7044F">
            <w:pPr>
              <w:widowControl/>
              <w:spacing w:line="480" w:lineRule="exact"/>
              <w:jc w:val="left"/>
              <w:rPr>
                <w:rFonts w:ascii="宋体" w:hAnsi="宋体"/>
                <w:b/>
                <w:szCs w:val="21"/>
              </w:rPr>
            </w:pPr>
          </w:p>
        </w:tc>
        <w:tc>
          <w:tcPr>
            <w:tcW w:w="1241" w:type="dxa"/>
            <w:tcBorders>
              <w:top w:val="single" w:color="auto" w:sz="4" w:space="0"/>
              <w:left w:val="single" w:color="auto" w:sz="4" w:space="0"/>
              <w:bottom w:val="single" w:color="auto" w:sz="4" w:space="0"/>
              <w:right w:val="single" w:color="auto" w:sz="4" w:space="0"/>
            </w:tcBorders>
            <w:vAlign w:val="center"/>
          </w:tcPr>
          <w:p w14:paraId="6260B305">
            <w:pPr>
              <w:spacing w:line="480" w:lineRule="exact"/>
              <w:rPr>
                <w:rFonts w:ascii="宋体" w:hAnsi="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7F17A5C3">
            <w:pPr>
              <w:spacing w:line="480" w:lineRule="exact"/>
              <w:jc w:val="center"/>
              <w:rPr>
                <w:rFonts w:ascii="宋体" w:hAnsi="宋体"/>
                <w:szCs w:val="21"/>
              </w:rPr>
            </w:pPr>
          </w:p>
        </w:tc>
        <w:tc>
          <w:tcPr>
            <w:tcW w:w="1276" w:type="dxa"/>
            <w:gridSpan w:val="3"/>
            <w:tcBorders>
              <w:top w:val="single" w:color="auto" w:sz="4" w:space="0"/>
              <w:left w:val="single" w:color="auto" w:sz="4" w:space="0"/>
              <w:bottom w:val="single" w:color="auto" w:sz="4" w:space="0"/>
              <w:right w:val="single" w:color="auto" w:sz="4" w:space="0"/>
            </w:tcBorders>
            <w:vAlign w:val="center"/>
          </w:tcPr>
          <w:p w14:paraId="5E7F4F6F">
            <w:pPr>
              <w:spacing w:line="480" w:lineRule="exact"/>
              <w:jc w:val="center"/>
              <w:rPr>
                <w:rFonts w:ascii="宋体" w:hAnsi="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635CFE31">
            <w:pPr>
              <w:spacing w:line="480" w:lineRule="exact"/>
              <w:jc w:val="center"/>
              <w:rPr>
                <w:rFonts w:ascii="宋体" w:hAnsi="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32E48979">
            <w:pPr>
              <w:spacing w:line="480" w:lineRule="exact"/>
              <w:jc w:val="center"/>
              <w:rPr>
                <w:rFonts w:ascii="宋体" w:hAnsi="宋体"/>
                <w:szCs w:val="21"/>
              </w:rPr>
            </w:pPr>
          </w:p>
        </w:tc>
        <w:tc>
          <w:tcPr>
            <w:tcW w:w="2617" w:type="dxa"/>
            <w:gridSpan w:val="3"/>
            <w:tcBorders>
              <w:top w:val="single" w:color="auto" w:sz="4" w:space="0"/>
              <w:left w:val="single" w:color="auto" w:sz="4" w:space="0"/>
              <w:bottom w:val="single" w:color="auto" w:sz="4" w:space="0"/>
              <w:right w:val="single" w:color="auto" w:sz="4" w:space="0"/>
            </w:tcBorders>
            <w:vAlign w:val="center"/>
          </w:tcPr>
          <w:p w14:paraId="6AD1A4BD">
            <w:pPr>
              <w:spacing w:line="480" w:lineRule="exact"/>
              <w:jc w:val="center"/>
              <w:rPr>
                <w:rFonts w:ascii="宋体" w:hAnsi="宋体"/>
                <w:szCs w:val="21"/>
              </w:rPr>
            </w:pPr>
          </w:p>
        </w:tc>
      </w:tr>
      <w:tr w14:paraId="4903D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8" w:hRule="atLeast"/>
        </w:trPr>
        <w:tc>
          <w:tcPr>
            <w:tcW w:w="1809" w:type="dxa"/>
            <w:vMerge w:val="continue"/>
            <w:tcBorders>
              <w:top w:val="single" w:color="auto" w:sz="4" w:space="0"/>
              <w:left w:val="single" w:color="auto" w:sz="4" w:space="0"/>
              <w:bottom w:val="single" w:color="auto" w:sz="4" w:space="0"/>
              <w:right w:val="single" w:color="auto" w:sz="4" w:space="0"/>
            </w:tcBorders>
            <w:vAlign w:val="center"/>
          </w:tcPr>
          <w:p w14:paraId="2F1BA601">
            <w:pPr>
              <w:widowControl/>
              <w:spacing w:line="480" w:lineRule="exact"/>
              <w:jc w:val="left"/>
              <w:rPr>
                <w:rFonts w:ascii="宋体" w:hAnsi="宋体"/>
                <w:b/>
                <w:szCs w:val="21"/>
              </w:rPr>
            </w:pPr>
          </w:p>
        </w:tc>
        <w:tc>
          <w:tcPr>
            <w:tcW w:w="1241" w:type="dxa"/>
            <w:tcBorders>
              <w:top w:val="single" w:color="auto" w:sz="4" w:space="0"/>
              <w:left w:val="single" w:color="auto" w:sz="4" w:space="0"/>
              <w:bottom w:val="single" w:color="auto" w:sz="4" w:space="0"/>
              <w:right w:val="single" w:color="auto" w:sz="4" w:space="0"/>
            </w:tcBorders>
            <w:vAlign w:val="center"/>
          </w:tcPr>
          <w:p w14:paraId="5C26E43D">
            <w:pPr>
              <w:spacing w:line="480" w:lineRule="exact"/>
              <w:rPr>
                <w:rFonts w:ascii="宋体" w:hAnsi="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146BDEF1">
            <w:pPr>
              <w:spacing w:line="480" w:lineRule="exact"/>
              <w:jc w:val="center"/>
              <w:rPr>
                <w:rFonts w:ascii="宋体" w:hAnsi="宋体"/>
                <w:szCs w:val="21"/>
              </w:rPr>
            </w:pPr>
          </w:p>
        </w:tc>
        <w:tc>
          <w:tcPr>
            <w:tcW w:w="1276" w:type="dxa"/>
            <w:gridSpan w:val="3"/>
            <w:tcBorders>
              <w:top w:val="single" w:color="auto" w:sz="4" w:space="0"/>
              <w:left w:val="single" w:color="auto" w:sz="4" w:space="0"/>
              <w:bottom w:val="single" w:color="auto" w:sz="4" w:space="0"/>
              <w:right w:val="single" w:color="auto" w:sz="4" w:space="0"/>
            </w:tcBorders>
            <w:vAlign w:val="center"/>
          </w:tcPr>
          <w:p w14:paraId="02923DF9">
            <w:pPr>
              <w:spacing w:line="480" w:lineRule="exact"/>
              <w:jc w:val="center"/>
              <w:rPr>
                <w:rFonts w:ascii="宋体" w:hAnsi="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6F4EC607">
            <w:pPr>
              <w:spacing w:line="480" w:lineRule="exact"/>
              <w:jc w:val="center"/>
              <w:rPr>
                <w:rFonts w:ascii="宋体" w:hAnsi="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55907FA5">
            <w:pPr>
              <w:spacing w:line="480" w:lineRule="exact"/>
              <w:jc w:val="center"/>
              <w:rPr>
                <w:rFonts w:ascii="宋体" w:hAnsi="宋体"/>
                <w:szCs w:val="21"/>
              </w:rPr>
            </w:pPr>
          </w:p>
        </w:tc>
        <w:tc>
          <w:tcPr>
            <w:tcW w:w="2617" w:type="dxa"/>
            <w:gridSpan w:val="3"/>
            <w:tcBorders>
              <w:top w:val="single" w:color="auto" w:sz="4" w:space="0"/>
              <w:left w:val="single" w:color="auto" w:sz="4" w:space="0"/>
              <w:bottom w:val="single" w:color="auto" w:sz="4" w:space="0"/>
              <w:right w:val="single" w:color="auto" w:sz="4" w:space="0"/>
            </w:tcBorders>
            <w:vAlign w:val="center"/>
          </w:tcPr>
          <w:p w14:paraId="7643F5F5">
            <w:pPr>
              <w:spacing w:line="480" w:lineRule="exact"/>
              <w:jc w:val="center"/>
              <w:rPr>
                <w:rFonts w:ascii="宋体" w:hAnsi="宋体"/>
                <w:szCs w:val="21"/>
              </w:rPr>
            </w:pPr>
          </w:p>
        </w:tc>
      </w:tr>
      <w:tr w14:paraId="717B0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3" w:hRule="atLeast"/>
        </w:trPr>
        <w:tc>
          <w:tcPr>
            <w:tcW w:w="1809" w:type="dxa"/>
            <w:vMerge w:val="continue"/>
            <w:tcBorders>
              <w:top w:val="single" w:color="auto" w:sz="4" w:space="0"/>
              <w:left w:val="single" w:color="auto" w:sz="4" w:space="0"/>
              <w:bottom w:val="single" w:color="auto" w:sz="4" w:space="0"/>
              <w:right w:val="single" w:color="auto" w:sz="4" w:space="0"/>
            </w:tcBorders>
            <w:vAlign w:val="center"/>
          </w:tcPr>
          <w:p w14:paraId="0FB6C78C">
            <w:pPr>
              <w:widowControl/>
              <w:spacing w:line="480" w:lineRule="exact"/>
              <w:jc w:val="left"/>
              <w:rPr>
                <w:rFonts w:ascii="宋体" w:hAnsi="宋体"/>
                <w:b/>
                <w:szCs w:val="21"/>
              </w:rPr>
            </w:pPr>
          </w:p>
        </w:tc>
        <w:tc>
          <w:tcPr>
            <w:tcW w:w="1241" w:type="dxa"/>
            <w:tcBorders>
              <w:top w:val="single" w:color="auto" w:sz="4" w:space="0"/>
              <w:left w:val="single" w:color="auto" w:sz="4" w:space="0"/>
              <w:bottom w:val="single" w:color="auto" w:sz="4" w:space="0"/>
              <w:right w:val="single" w:color="auto" w:sz="4" w:space="0"/>
            </w:tcBorders>
            <w:vAlign w:val="center"/>
          </w:tcPr>
          <w:p w14:paraId="6FD35A1D">
            <w:pPr>
              <w:spacing w:line="480" w:lineRule="exact"/>
              <w:jc w:val="center"/>
              <w:rPr>
                <w:rFonts w:ascii="宋体" w:hAnsi="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5FF29F43">
            <w:pPr>
              <w:spacing w:line="480" w:lineRule="exact"/>
              <w:jc w:val="center"/>
              <w:rPr>
                <w:rFonts w:ascii="宋体" w:hAnsi="宋体"/>
                <w:szCs w:val="21"/>
              </w:rPr>
            </w:pPr>
          </w:p>
        </w:tc>
        <w:tc>
          <w:tcPr>
            <w:tcW w:w="1276" w:type="dxa"/>
            <w:gridSpan w:val="3"/>
            <w:tcBorders>
              <w:top w:val="single" w:color="auto" w:sz="4" w:space="0"/>
              <w:left w:val="single" w:color="auto" w:sz="4" w:space="0"/>
              <w:bottom w:val="single" w:color="auto" w:sz="4" w:space="0"/>
              <w:right w:val="single" w:color="auto" w:sz="4" w:space="0"/>
            </w:tcBorders>
            <w:vAlign w:val="center"/>
          </w:tcPr>
          <w:p w14:paraId="05555515">
            <w:pPr>
              <w:spacing w:line="480" w:lineRule="exact"/>
              <w:jc w:val="center"/>
              <w:rPr>
                <w:rFonts w:ascii="宋体" w:hAnsi="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495DB312">
            <w:pPr>
              <w:spacing w:line="480" w:lineRule="exact"/>
              <w:jc w:val="center"/>
              <w:rPr>
                <w:rFonts w:ascii="宋体" w:hAnsi="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2F4D1E02">
            <w:pPr>
              <w:spacing w:line="480" w:lineRule="exact"/>
              <w:jc w:val="center"/>
              <w:rPr>
                <w:rFonts w:ascii="宋体" w:hAnsi="宋体"/>
                <w:szCs w:val="21"/>
              </w:rPr>
            </w:pPr>
          </w:p>
        </w:tc>
        <w:tc>
          <w:tcPr>
            <w:tcW w:w="2617" w:type="dxa"/>
            <w:gridSpan w:val="3"/>
            <w:tcBorders>
              <w:top w:val="single" w:color="auto" w:sz="4" w:space="0"/>
              <w:left w:val="single" w:color="auto" w:sz="4" w:space="0"/>
              <w:bottom w:val="single" w:color="auto" w:sz="4" w:space="0"/>
              <w:right w:val="single" w:color="auto" w:sz="4" w:space="0"/>
            </w:tcBorders>
            <w:vAlign w:val="center"/>
          </w:tcPr>
          <w:p w14:paraId="4E69D4EA">
            <w:pPr>
              <w:spacing w:line="480" w:lineRule="exact"/>
              <w:jc w:val="center"/>
              <w:rPr>
                <w:rFonts w:ascii="宋体" w:hAnsi="宋体"/>
                <w:szCs w:val="21"/>
              </w:rPr>
            </w:pPr>
          </w:p>
        </w:tc>
      </w:tr>
      <w:tr w14:paraId="60589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trPr>
        <w:tc>
          <w:tcPr>
            <w:tcW w:w="1809" w:type="dxa"/>
            <w:vMerge w:val="continue"/>
            <w:tcBorders>
              <w:top w:val="single" w:color="auto" w:sz="4" w:space="0"/>
              <w:left w:val="single" w:color="auto" w:sz="4" w:space="0"/>
              <w:bottom w:val="single" w:color="auto" w:sz="4" w:space="0"/>
              <w:right w:val="single" w:color="auto" w:sz="4" w:space="0"/>
            </w:tcBorders>
            <w:vAlign w:val="center"/>
          </w:tcPr>
          <w:p w14:paraId="55F2F084">
            <w:pPr>
              <w:widowControl/>
              <w:spacing w:line="480" w:lineRule="exact"/>
              <w:jc w:val="left"/>
              <w:rPr>
                <w:rFonts w:ascii="宋体" w:hAnsi="宋体"/>
                <w:b/>
                <w:szCs w:val="21"/>
              </w:rPr>
            </w:pPr>
          </w:p>
        </w:tc>
        <w:tc>
          <w:tcPr>
            <w:tcW w:w="1241" w:type="dxa"/>
            <w:tcBorders>
              <w:top w:val="single" w:color="auto" w:sz="4" w:space="0"/>
              <w:left w:val="single" w:color="auto" w:sz="4" w:space="0"/>
              <w:bottom w:val="single" w:color="auto" w:sz="4" w:space="0"/>
              <w:right w:val="single" w:color="auto" w:sz="4" w:space="0"/>
            </w:tcBorders>
            <w:vAlign w:val="center"/>
          </w:tcPr>
          <w:p w14:paraId="28087FE2">
            <w:pPr>
              <w:spacing w:line="480" w:lineRule="exact"/>
              <w:jc w:val="center"/>
              <w:rPr>
                <w:rFonts w:ascii="宋体" w:hAnsi="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51E772C4">
            <w:pPr>
              <w:spacing w:line="480" w:lineRule="exact"/>
              <w:jc w:val="center"/>
              <w:rPr>
                <w:rFonts w:ascii="宋体" w:hAnsi="宋体"/>
                <w:szCs w:val="21"/>
              </w:rPr>
            </w:pPr>
          </w:p>
        </w:tc>
        <w:tc>
          <w:tcPr>
            <w:tcW w:w="1276" w:type="dxa"/>
            <w:gridSpan w:val="3"/>
            <w:tcBorders>
              <w:top w:val="single" w:color="auto" w:sz="4" w:space="0"/>
              <w:left w:val="single" w:color="auto" w:sz="4" w:space="0"/>
              <w:bottom w:val="single" w:color="auto" w:sz="4" w:space="0"/>
              <w:right w:val="single" w:color="auto" w:sz="4" w:space="0"/>
            </w:tcBorders>
            <w:vAlign w:val="center"/>
          </w:tcPr>
          <w:p w14:paraId="0EB2E65D">
            <w:pPr>
              <w:spacing w:line="480" w:lineRule="exact"/>
              <w:jc w:val="center"/>
              <w:rPr>
                <w:rFonts w:ascii="宋体" w:hAnsi="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74350AF8">
            <w:pPr>
              <w:spacing w:line="480" w:lineRule="exact"/>
              <w:jc w:val="center"/>
              <w:rPr>
                <w:rFonts w:ascii="宋体" w:hAnsi="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72F05872">
            <w:pPr>
              <w:spacing w:line="480" w:lineRule="exact"/>
              <w:jc w:val="center"/>
              <w:rPr>
                <w:rFonts w:ascii="宋体" w:hAnsi="宋体"/>
                <w:szCs w:val="21"/>
              </w:rPr>
            </w:pPr>
          </w:p>
        </w:tc>
        <w:tc>
          <w:tcPr>
            <w:tcW w:w="2617" w:type="dxa"/>
            <w:gridSpan w:val="3"/>
            <w:tcBorders>
              <w:top w:val="single" w:color="auto" w:sz="4" w:space="0"/>
              <w:left w:val="single" w:color="auto" w:sz="4" w:space="0"/>
              <w:bottom w:val="single" w:color="auto" w:sz="4" w:space="0"/>
              <w:right w:val="single" w:color="auto" w:sz="4" w:space="0"/>
            </w:tcBorders>
            <w:vAlign w:val="center"/>
          </w:tcPr>
          <w:p w14:paraId="79B552D3">
            <w:pPr>
              <w:spacing w:line="480" w:lineRule="exact"/>
              <w:jc w:val="center"/>
              <w:rPr>
                <w:rFonts w:ascii="宋体" w:hAnsi="宋体"/>
                <w:szCs w:val="21"/>
              </w:rPr>
            </w:pPr>
          </w:p>
        </w:tc>
      </w:tr>
      <w:tr w14:paraId="3335E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809" w:type="dxa"/>
            <w:gridSpan w:val="2"/>
            <w:tcBorders>
              <w:top w:val="single" w:color="auto" w:sz="4" w:space="0"/>
              <w:left w:val="single" w:color="auto" w:sz="4" w:space="0"/>
              <w:bottom w:val="single" w:color="auto" w:sz="4" w:space="0"/>
              <w:right w:val="single" w:color="auto" w:sz="4" w:space="0"/>
            </w:tcBorders>
            <w:vAlign w:val="center"/>
          </w:tcPr>
          <w:p w14:paraId="2E63616A">
            <w:pPr>
              <w:spacing w:line="480" w:lineRule="exact"/>
              <w:jc w:val="center"/>
              <w:rPr>
                <w:rFonts w:ascii="宋体" w:hAnsi="宋体"/>
                <w:b/>
                <w:szCs w:val="21"/>
              </w:rPr>
            </w:pPr>
            <w:r>
              <w:rPr>
                <w:rFonts w:hint="eastAsia" w:ascii="宋体" w:hAnsi="宋体"/>
                <w:b/>
                <w:szCs w:val="21"/>
              </w:rPr>
              <w:t>预期成果形式</w:t>
            </w:r>
          </w:p>
        </w:tc>
        <w:tc>
          <w:tcPr>
            <w:tcW w:w="3544" w:type="dxa"/>
            <w:gridSpan w:val="7"/>
            <w:tcBorders>
              <w:top w:val="single" w:color="auto" w:sz="4" w:space="0"/>
              <w:left w:val="single" w:color="auto" w:sz="4" w:space="0"/>
              <w:bottom w:val="single" w:color="auto" w:sz="4" w:space="0"/>
              <w:right w:val="single" w:color="auto" w:sz="4" w:space="0"/>
            </w:tcBorders>
            <w:vAlign w:val="center"/>
          </w:tcPr>
          <w:p w14:paraId="68F21DBE">
            <w:pPr>
              <w:spacing w:line="480" w:lineRule="exact"/>
              <w:jc w:val="center"/>
              <w:rPr>
                <w:rFonts w:ascii="宋体" w:hAnsi="宋体"/>
                <w:b/>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1FC34B5E">
            <w:pPr>
              <w:spacing w:line="480" w:lineRule="exact"/>
              <w:jc w:val="center"/>
            </w:pPr>
            <w:r>
              <w:rPr>
                <w:rFonts w:hint="eastAsia"/>
              </w:rPr>
              <w:t>字数</w:t>
            </w:r>
          </w:p>
        </w:tc>
        <w:tc>
          <w:tcPr>
            <w:tcW w:w="2617" w:type="dxa"/>
            <w:gridSpan w:val="3"/>
            <w:tcBorders>
              <w:top w:val="single" w:color="auto" w:sz="4" w:space="0"/>
              <w:left w:val="single" w:color="auto" w:sz="4" w:space="0"/>
              <w:bottom w:val="single" w:color="auto" w:sz="4" w:space="0"/>
              <w:right w:val="single" w:color="auto" w:sz="4" w:space="0"/>
            </w:tcBorders>
            <w:vAlign w:val="center"/>
          </w:tcPr>
          <w:p w14:paraId="31467F12">
            <w:pPr>
              <w:spacing w:line="480" w:lineRule="exact"/>
              <w:jc w:val="center"/>
              <w:rPr>
                <w:rFonts w:ascii="宋体" w:hAnsi="宋体"/>
                <w:szCs w:val="21"/>
              </w:rPr>
            </w:pPr>
          </w:p>
        </w:tc>
      </w:tr>
      <w:tr w14:paraId="433CC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1809" w:type="dxa"/>
            <w:gridSpan w:val="2"/>
            <w:tcBorders>
              <w:top w:val="single" w:color="auto" w:sz="4" w:space="0"/>
              <w:left w:val="single" w:color="auto" w:sz="4" w:space="0"/>
              <w:bottom w:val="single" w:color="auto" w:sz="4" w:space="0"/>
              <w:right w:val="single" w:color="auto" w:sz="4" w:space="0"/>
            </w:tcBorders>
            <w:vAlign w:val="center"/>
          </w:tcPr>
          <w:p w14:paraId="63BDC79D">
            <w:pPr>
              <w:spacing w:line="480" w:lineRule="exact"/>
              <w:jc w:val="center"/>
              <w:rPr>
                <w:rFonts w:ascii="宋体" w:hAnsi="宋体"/>
                <w:b/>
                <w:szCs w:val="21"/>
              </w:rPr>
            </w:pPr>
            <w:r>
              <w:rPr>
                <w:rFonts w:hint="eastAsia" w:ascii="宋体" w:hAnsi="宋体"/>
                <w:b/>
                <w:szCs w:val="21"/>
              </w:rPr>
              <w:t>预计完成时间</w:t>
            </w:r>
          </w:p>
        </w:tc>
        <w:tc>
          <w:tcPr>
            <w:tcW w:w="7295" w:type="dxa"/>
            <w:gridSpan w:val="12"/>
            <w:tcBorders>
              <w:top w:val="single" w:color="auto" w:sz="4" w:space="0"/>
              <w:left w:val="single" w:color="auto" w:sz="4" w:space="0"/>
              <w:bottom w:val="single" w:color="auto" w:sz="4" w:space="0"/>
              <w:right w:val="single" w:color="auto" w:sz="4" w:space="0"/>
            </w:tcBorders>
            <w:vAlign w:val="center"/>
          </w:tcPr>
          <w:p w14:paraId="386B7268">
            <w:pPr>
              <w:spacing w:line="480" w:lineRule="exact"/>
              <w:jc w:val="center"/>
              <w:rPr>
                <w:rFonts w:ascii="宋体" w:hAnsi="宋体"/>
                <w:szCs w:val="21"/>
              </w:rPr>
            </w:pPr>
          </w:p>
        </w:tc>
      </w:tr>
    </w:tbl>
    <w:p w14:paraId="3CC45040">
      <w:pPr>
        <w:spacing w:line="536" w:lineRule="exact"/>
        <w:rPr>
          <w:rFonts w:ascii="黑体" w:eastAsia="黑体"/>
          <w:sz w:val="32"/>
        </w:rPr>
      </w:pPr>
      <w:r>
        <w:rPr>
          <w:rFonts w:hint="eastAsia" w:ascii="黑体" w:eastAsia="黑体"/>
          <w:sz w:val="32"/>
        </w:rPr>
        <w:t>二、课题研究计划</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2"/>
      </w:tblGrid>
      <w:tr w14:paraId="0BBCF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472" w:type="dxa"/>
            <w:tcBorders>
              <w:top w:val="single" w:color="auto" w:sz="4" w:space="0"/>
              <w:left w:val="single" w:color="auto" w:sz="4" w:space="0"/>
              <w:bottom w:val="single" w:color="auto" w:sz="4" w:space="0"/>
              <w:right w:val="single" w:color="auto" w:sz="4" w:space="0"/>
            </w:tcBorders>
            <w:vAlign w:val="center"/>
          </w:tcPr>
          <w:p w14:paraId="076D9E7E">
            <w:pPr>
              <w:spacing w:line="460" w:lineRule="exact"/>
              <w:rPr>
                <w:rFonts w:ascii="宋体" w:hAnsi="宋体"/>
                <w:b/>
                <w:szCs w:val="21"/>
              </w:rPr>
            </w:pPr>
            <w:r>
              <w:rPr>
                <w:rFonts w:hint="eastAsia" w:ascii="宋体" w:hAnsi="宋体"/>
                <w:b/>
                <w:szCs w:val="21"/>
              </w:rPr>
              <w:t>课题论证和研究计划（不少于800字，篇幅不够可另附页）</w:t>
            </w:r>
          </w:p>
        </w:tc>
      </w:tr>
      <w:tr w14:paraId="06A7F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7" w:hRule="atLeast"/>
        </w:trPr>
        <w:tc>
          <w:tcPr>
            <w:tcW w:w="8472" w:type="dxa"/>
            <w:tcBorders>
              <w:top w:val="single" w:color="auto" w:sz="4" w:space="0"/>
              <w:left w:val="single" w:color="auto" w:sz="4" w:space="0"/>
              <w:bottom w:val="single" w:color="auto" w:sz="4" w:space="0"/>
              <w:right w:val="single" w:color="auto" w:sz="4" w:space="0"/>
            </w:tcBorders>
          </w:tcPr>
          <w:p w14:paraId="190B6FFD">
            <w:pPr>
              <w:spacing w:line="460" w:lineRule="exact"/>
              <w:ind w:firstLine="211" w:firstLineChars="100"/>
              <w:rPr>
                <w:rFonts w:ascii="宋体" w:hAnsi="宋体"/>
                <w:szCs w:val="21"/>
              </w:rPr>
            </w:pPr>
            <w:r>
              <w:rPr>
                <w:rFonts w:hint="eastAsia" w:ascii="宋体" w:hAnsi="宋体"/>
                <w:b/>
                <w:bCs/>
                <w:szCs w:val="21"/>
              </w:rPr>
              <w:t>1、本课题研究的理论意义和实践意义：</w:t>
            </w:r>
          </w:p>
          <w:p w14:paraId="03478882">
            <w:pPr>
              <w:spacing w:line="460" w:lineRule="exact"/>
              <w:rPr>
                <w:rFonts w:ascii="宋体" w:hAnsi="宋体"/>
                <w:szCs w:val="21"/>
              </w:rPr>
            </w:pPr>
          </w:p>
          <w:p w14:paraId="145B0238">
            <w:pPr>
              <w:spacing w:line="460" w:lineRule="exact"/>
              <w:rPr>
                <w:rFonts w:ascii="宋体" w:hAnsi="宋体"/>
                <w:szCs w:val="21"/>
              </w:rPr>
            </w:pPr>
          </w:p>
          <w:p w14:paraId="68FF7246">
            <w:pPr>
              <w:spacing w:line="460" w:lineRule="exact"/>
              <w:rPr>
                <w:rFonts w:ascii="宋体" w:hAnsi="宋体"/>
                <w:szCs w:val="21"/>
              </w:rPr>
            </w:pPr>
          </w:p>
          <w:p w14:paraId="471CC0F7">
            <w:pPr>
              <w:spacing w:line="460" w:lineRule="exact"/>
              <w:rPr>
                <w:rFonts w:ascii="宋体" w:hAnsi="宋体"/>
                <w:szCs w:val="21"/>
              </w:rPr>
            </w:pPr>
          </w:p>
          <w:p w14:paraId="46F0C154">
            <w:pPr>
              <w:spacing w:line="460" w:lineRule="exact"/>
              <w:rPr>
                <w:rFonts w:ascii="宋体" w:hAnsi="宋体"/>
                <w:szCs w:val="21"/>
              </w:rPr>
            </w:pPr>
          </w:p>
          <w:p w14:paraId="56CB3214">
            <w:pPr>
              <w:spacing w:line="460" w:lineRule="exact"/>
              <w:rPr>
                <w:rFonts w:ascii="宋体" w:hAnsi="宋体"/>
                <w:szCs w:val="21"/>
              </w:rPr>
            </w:pPr>
          </w:p>
          <w:p w14:paraId="1667CD3A">
            <w:pPr>
              <w:spacing w:line="460" w:lineRule="exact"/>
              <w:rPr>
                <w:rFonts w:ascii="宋体" w:hAnsi="宋体"/>
                <w:szCs w:val="21"/>
              </w:rPr>
            </w:pPr>
          </w:p>
          <w:p w14:paraId="2F1A6418">
            <w:pPr>
              <w:spacing w:line="460" w:lineRule="exact"/>
              <w:rPr>
                <w:rFonts w:ascii="宋体" w:hAnsi="宋体"/>
                <w:szCs w:val="21"/>
              </w:rPr>
            </w:pPr>
          </w:p>
          <w:p w14:paraId="27DF779B">
            <w:pPr>
              <w:spacing w:line="460" w:lineRule="exact"/>
              <w:ind w:left="420"/>
              <w:rPr>
                <w:rFonts w:ascii="宋体" w:hAnsi="宋体"/>
                <w:b/>
                <w:szCs w:val="21"/>
              </w:rPr>
            </w:pPr>
            <w:r>
              <w:rPr>
                <w:rFonts w:hint="eastAsia" w:ascii="宋体" w:hAnsi="宋体"/>
                <w:b/>
                <w:szCs w:val="21"/>
              </w:rPr>
              <w:t>2、研究的重点和难点</w:t>
            </w:r>
          </w:p>
          <w:p w14:paraId="18A99CE0">
            <w:pPr>
              <w:spacing w:line="460" w:lineRule="exact"/>
              <w:rPr>
                <w:rFonts w:ascii="宋体" w:hAnsi="宋体"/>
                <w:b/>
                <w:szCs w:val="21"/>
              </w:rPr>
            </w:pPr>
          </w:p>
          <w:p w14:paraId="0EBA68D0">
            <w:pPr>
              <w:spacing w:line="460" w:lineRule="exact"/>
              <w:rPr>
                <w:rFonts w:ascii="宋体" w:hAnsi="宋体"/>
                <w:b/>
                <w:szCs w:val="21"/>
              </w:rPr>
            </w:pPr>
          </w:p>
          <w:p w14:paraId="60FC59B7">
            <w:pPr>
              <w:spacing w:line="460" w:lineRule="exact"/>
              <w:rPr>
                <w:rFonts w:ascii="宋体" w:hAnsi="宋体"/>
                <w:b/>
                <w:szCs w:val="21"/>
              </w:rPr>
            </w:pPr>
          </w:p>
          <w:p w14:paraId="105F417D">
            <w:pPr>
              <w:spacing w:line="460" w:lineRule="exact"/>
              <w:rPr>
                <w:rFonts w:ascii="宋体" w:hAnsi="宋体"/>
                <w:b/>
                <w:szCs w:val="21"/>
              </w:rPr>
            </w:pPr>
          </w:p>
          <w:p w14:paraId="205F14BE">
            <w:pPr>
              <w:spacing w:line="460" w:lineRule="exact"/>
              <w:ind w:firstLine="422" w:firstLineChars="200"/>
              <w:rPr>
                <w:rFonts w:ascii="宋体" w:hAnsi="宋体"/>
                <w:b/>
                <w:szCs w:val="21"/>
              </w:rPr>
            </w:pPr>
          </w:p>
          <w:p w14:paraId="1A314C51">
            <w:pPr>
              <w:spacing w:line="460" w:lineRule="exact"/>
              <w:ind w:firstLine="422" w:firstLineChars="200"/>
              <w:rPr>
                <w:rFonts w:ascii="宋体" w:hAnsi="宋体"/>
                <w:b/>
                <w:szCs w:val="21"/>
              </w:rPr>
            </w:pPr>
          </w:p>
          <w:p w14:paraId="79A85651">
            <w:pPr>
              <w:spacing w:line="460" w:lineRule="exact"/>
              <w:ind w:firstLine="422" w:firstLineChars="200"/>
              <w:rPr>
                <w:rFonts w:ascii="宋体" w:hAnsi="宋体"/>
                <w:b/>
                <w:szCs w:val="21"/>
              </w:rPr>
            </w:pPr>
          </w:p>
          <w:p w14:paraId="08436806">
            <w:pPr>
              <w:spacing w:line="460" w:lineRule="exact"/>
              <w:ind w:firstLine="422" w:firstLineChars="200"/>
              <w:rPr>
                <w:rFonts w:ascii="宋体" w:hAnsi="宋体"/>
                <w:b/>
                <w:szCs w:val="21"/>
              </w:rPr>
            </w:pPr>
          </w:p>
          <w:p w14:paraId="76A5A7FA">
            <w:pPr>
              <w:spacing w:line="460" w:lineRule="exact"/>
              <w:ind w:firstLine="422" w:firstLineChars="200"/>
              <w:rPr>
                <w:rFonts w:ascii="宋体" w:hAnsi="宋体"/>
                <w:b/>
                <w:szCs w:val="21"/>
              </w:rPr>
            </w:pPr>
          </w:p>
          <w:p w14:paraId="1D0274E2">
            <w:pPr>
              <w:spacing w:line="460" w:lineRule="exact"/>
              <w:ind w:firstLine="422" w:firstLineChars="200"/>
              <w:rPr>
                <w:rFonts w:ascii="宋体" w:hAnsi="宋体"/>
                <w:b/>
                <w:szCs w:val="21"/>
              </w:rPr>
            </w:pPr>
          </w:p>
          <w:p w14:paraId="50C8DEB2">
            <w:pPr>
              <w:spacing w:line="460" w:lineRule="exact"/>
              <w:ind w:firstLine="422" w:firstLineChars="200"/>
              <w:rPr>
                <w:rFonts w:ascii="宋体" w:hAnsi="宋体"/>
                <w:b/>
                <w:szCs w:val="21"/>
                <w:highlight w:val="yellow"/>
              </w:rPr>
            </w:pPr>
            <w:r>
              <w:rPr>
                <w:rFonts w:hint="eastAsia" w:ascii="宋体" w:hAnsi="宋体"/>
                <w:b/>
                <w:szCs w:val="21"/>
              </w:rPr>
              <w:t>3、研究方法和技术路径</w:t>
            </w:r>
          </w:p>
          <w:p w14:paraId="599FF5B3">
            <w:pPr>
              <w:spacing w:line="460" w:lineRule="exact"/>
              <w:rPr>
                <w:rFonts w:ascii="宋体" w:hAnsi="宋体"/>
                <w:b/>
                <w:szCs w:val="21"/>
              </w:rPr>
            </w:pPr>
          </w:p>
          <w:p w14:paraId="2CAA2680">
            <w:pPr>
              <w:spacing w:line="460" w:lineRule="exact"/>
              <w:rPr>
                <w:rFonts w:ascii="宋体" w:hAnsi="宋体"/>
                <w:b/>
                <w:szCs w:val="21"/>
              </w:rPr>
            </w:pPr>
          </w:p>
          <w:p w14:paraId="015005D4">
            <w:pPr>
              <w:spacing w:line="460" w:lineRule="exact"/>
              <w:rPr>
                <w:rFonts w:ascii="宋体" w:hAnsi="宋体"/>
                <w:b/>
                <w:szCs w:val="21"/>
              </w:rPr>
            </w:pPr>
          </w:p>
          <w:p w14:paraId="7702EB3D">
            <w:pPr>
              <w:spacing w:line="460" w:lineRule="exact"/>
              <w:rPr>
                <w:rFonts w:ascii="宋体" w:hAnsi="宋体"/>
                <w:b/>
                <w:szCs w:val="21"/>
              </w:rPr>
            </w:pPr>
          </w:p>
          <w:p w14:paraId="79198913">
            <w:pPr>
              <w:spacing w:line="460" w:lineRule="exact"/>
              <w:rPr>
                <w:rFonts w:ascii="宋体" w:hAnsi="宋体"/>
                <w:b/>
                <w:szCs w:val="21"/>
              </w:rPr>
            </w:pPr>
          </w:p>
          <w:p w14:paraId="2C8EEAF0">
            <w:pPr>
              <w:spacing w:line="460" w:lineRule="exact"/>
              <w:rPr>
                <w:rFonts w:ascii="宋体" w:hAnsi="宋体"/>
                <w:b/>
                <w:szCs w:val="21"/>
              </w:rPr>
            </w:pPr>
          </w:p>
          <w:p w14:paraId="363CFF60">
            <w:pPr>
              <w:spacing w:line="460" w:lineRule="exact"/>
              <w:ind w:firstLine="422" w:firstLineChars="200"/>
              <w:rPr>
                <w:rFonts w:ascii="宋体" w:hAnsi="宋体"/>
                <w:b/>
                <w:szCs w:val="21"/>
                <w:highlight w:val="yellow"/>
              </w:rPr>
            </w:pPr>
            <w:r>
              <w:rPr>
                <w:rFonts w:hint="eastAsia" w:ascii="宋体" w:hAnsi="宋体"/>
                <w:b/>
                <w:szCs w:val="21"/>
              </w:rPr>
              <w:t>4、研究的主要内容</w:t>
            </w:r>
          </w:p>
          <w:p w14:paraId="229C4334">
            <w:pPr>
              <w:spacing w:line="460" w:lineRule="exact"/>
              <w:rPr>
                <w:rFonts w:ascii="宋体" w:hAnsi="宋体"/>
                <w:szCs w:val="21"/>
              </w:rPr>
            </w:pPr>
          </w:p>
          <w:p w14:paraId="6918D2C3">
            <w:pPr>
              <w:spacing w:line="460" w:lineRule="exact"/>
              <w:rPr>
                <w:rFonts w:ascii="宋体" w:hAnsi="宋体"/>
                <w:b/>
                <w:szCs w:val="21"/>
              </w:rPr>
            </w:pPr>
          </w:p>
          <w:p w14:paraId="1DC20272">
            <w:pPr>
              <w:spacing w:line="460" w:lineRule="exact"/>
              <w:rPr>
                <w:rFonts w:ascii="宋体" w:hAnsi="宋体"/>
                <w:b/>
                <w:szCs w:val="21"/>
              </w:rPr>
            </w:pPr>
          </w:p>
          <w:p w14:paraId="4CE4A9B3">
            <w:pPr>
              <w:spacing w:line="460" w:lineRule="exact"/>
              <w:rPr>
                <w:rFonts w:ascii="宋体" w:hAnsi="宋体"/>
                <w:b/>
                <w:szCs w:val="21"/>
              </w:rPr>
            </w:pPr>
          </w:p>
          <w:p w14:paraId="465D15CF">
            <w:pPr>
              <w:spacing w:line="460" w:lineRule="exact"/>
              <w:rPr>
                <w:rFonts w:ascii="宋体" w:hAnsi="宋体"/>
                <w:b/>
                <w:szCs w:val="21"/>
              </w:rPr>
            </w:pPr>
          </w:p>
          <w:p w14:paraId="2C427757">
            <w:pPr>
              <w:spacing w:line="460" w:lineRule="exact"/>
              <w:rPr>
                <w:rFonts w:ascii="宋体" w:hAnsi="宋体"/>
                <w:b/>
                <w:szCs w:val="21"/>
              </w:rPr>
            </w:pPr>
          </w:p>
          <w:p w14:paraId="3431CAF2">
            <w:pPr>
              <w:spacing w:line="460" w:lineRule="exact"/>
              <w:rPr>
                <w:rFonts w:ascii="宋体" w:hAnsi="宋体"/>
                <w:b/>
                <w:szCs w:val="21"/>
              </w:rPr>
            </w:pPr>
          </w:p>
          <w:p w14:paraId="178C0860">
            <w:pPr>
              <w:spacing w:line="460" w:lineRule="exact"/>
              <w:rPr>
                <w:rFonts w:ascii="宋体" w:hAnsi="宋体"/>
                <w:b/>
                <w:szCs w:val="21"/>
              </w:rPr>
            </w:pPr>
          </w:p>
          <w:p w14:paraId="079BC0BF">
            <w:pPr>
              <w:spacing w:line="460" w:lineRule="exact"/>
              <w:rPr>
                <w:rFonts w:ascii="宋体" w:hAnsi="宋体"/>
                <w:b/>
                <w:szCs w:val="21"/>
              </w:rPr>
            </w:pPr>
          </w:p>
          <w:p w14:paraId="0F2AFD02">
            <w:pPr>
              <w:spacing w:line="460" w:lineRule="exact"/>
              <w:ind w:firstLine="422" w:firstLineChars="200"/>
              <w:rPr>
                <w:rFonts w:ascii="宋体" w:hAnsi="宋体"/>
                <w:b/>
                <w:szCs w:val="21"/>
              </w:rPr>
            </w:pPr>
          </w:p>
          <w:p w14:paraId="2C0F4BF3">
            <w:pPr>
              <w:spacing w:line="460" w:lineRule="exact"/>
              <w:ind w:firstLine="422" w:firstLineChars="200"/>
              <w:rPr>
                <w:rFonts w:ascii="宋体" w:hAnsi="宋体"/>
                <w:b/>
                <w:szCs w:val="21"/>
              </w:rPr>
            </w:pPr>
            <w:r>
              <w:rPr>
                <w:rFonts w:hint="eastAsia" w:ascii="宋体" w:hAnsi="宋体"/>
                <w:b/>
                <w:szCs w:val="21"/>
              </w:rPr>
              <w:t>5、本课题的创新</w:t>
            </w:r>
          </w:p>
          <w:p w14:paraId="01E96C3D">
            <w:pPr>
              <w:spacing w:line="460" w:lineRule="exact"/>
              <w:ind w:firstLine="422" w:firstLineChars="200"/>
              <w:rPr>
                <w:rFonts w:ascii="宋体" w:hAnsi="宋体"/>
                <w:b/>
                <w:szCs w:val="21"/>
              </w:rPr>
            </w:pPr>
          </w:p>
          <w:p w14:paraId="4D1D6E1B">
            <w:pPr>
              <w:spacing w:line="460" w:lineRule="exact"/>
              <w:ind w:firstLine="422" w:firstLineChars="200"/>
              <w:rPr>
                <w:rFonts w:ascii="宋体" w:hAnsi="宋体"/>
                <w:b/>
                <w:szCs w:val="21"/>
              </w:rPr>
            </w:pPr>
          </w:p>
          <w:p w14:paraId="66F45704">
            <w:pPr>
              <w:spacing w:line="460" w:lineRule="exact"/>
              <w:ind w:firstLine="422" w:firstLineChars="200"/>
              <w:rPr>
                <w:rFonts w:ascii="宋体" w:hAnsi="宋体"/>
                <w:b/>
                <w:szCs w:val="21"/>
              </w:rPr>
            </w:pPr>
          </w:p>
          <w:p w14:paraId="2BD92339">
            <w:pPr>
              <w:spacing w:line="460" w:lineRule="exact"/>
              <w:ind w:firstLine="422" w:firstLineChars="200"/>
              <w:rPr>
                <w:rFonts w:ascii="宋体" w:hAnsi="宋体"/>
                <w:b/>
                <w:szCs w:val="21"/>
              </w:rPr>
            </w:pPr>
          </w:p>
          <w:p w14:paraId="6B9F61BD">
            <w:pPr>
              <w:spacing w:line="460" w:lineRule="exact"/>
              <w:rPr>
                <w:rFonts w:ascii="宋体" w:hAnsi="宋体"/>
                <w:b/>
                <w:szCs w:val="21"/>
              </w:rPr>
            </w:pPr>
          </w:p>
          <w:p w14:paraId="57363975">
            <w:pPr>
              <w:spacing w:line="460" w:lineRule="exact"/>
              <w:rPr>
                <w:rFonts w:ascii="宋体" w:hAnsi="宋体"/>
                <w:b/>
                <w:szCs w:val="21"/>
              </w:rPr>
            </w:pPr>
          </w:p>
          <w:p w14:paraId="03CD4A1E">
            <w:pPr>
              <w:spacing w:line="460" w:lineRule="exact"/>
              <w:ind w:firstLine="422" w:firstLineChars="200"/>
              <w:rPr>
                <w:rFonts w:ascii="宋体" w:hAnsi="宋体"/>
                <w:b/>
                <w:szCs w:val="21"/>
              </w:rPr>
            </w:pPr>
            <w:r>
              <w:rPr>
                <w:rFonts w:hint="eastAsia" w:ascii="宋体" w:hAnsi="宋体"/>
                <w:b/>
                <w:szCs w:val="21"/>
              </w:rPr>
              <w:t>6、研究进度安排</w:t>
            </w:r>
          </w:p>
          <w:p w14:paraId="32ADF730">
            <w:pPr>
              <w:spacing w:line="460" w:lineRule="exact"/>
              <w:ind w:firstLine="422" w:firstLineChars="200"/>
              <w:rPr>
                <w:b/>
                <w:szCs w:val="21"/>
              </w:rPr>
            </w:pPr>
          </w:p>
          <w:p w14:paraId="5C3A6D86">
            <w:pPr>
              <w:spacing w:line="460" w:lineRule="exact"/>
              <w:ind w:firstLine="422" w:firstLineChars="200"/>
              <w:rPr>
                <w:b/>
                <w:szCs w:val="21"/>
              </w:rPr>
            </w:pPr>
          </w:p>
          <w:p w14:paraId="366DF108">
            <w:pPr>
              <w:spacing w:line="460" w:lineRule="exact"/>
              <w:ind w:firstLine="422" w:firstLineChars="200"/>
              <w:rPr>
                <w:b/>
                <w:szCs w:val="21"/>
              </w:rPr>
            </w:pPr>
          </w:p>
          <w:p w14:paraId="7E79E1B7">
            <w:pPr>
              <w:spacing w:line="460" w:lineRule="exact"/>
              <w:ind w:firstLine="422" w:firstLineChars="200"/>
              <w:rPr>
                <w:b/>
                <w:szCs w:val="21"/>
              </w:rPr>
            </w:pPr>
          </w:p>
          <w:p w14:paraId="5D2DCB3D">
            <w:pPr>
              <w:spacing w:line="460" w:lineRule="exact"/>
              <w:rPr>
                <w:b/>
                <w:szCs w:val="21"/>
              </w:rPr>
            </w:pPr>
          </w:p>
        </w:tc>
      </w:tr>
    </w:tbl>
    <w:p w14:paraId="71A97251">
      <w:pPr>
        <w:spacing w:line="536" w:lineRule="exact"/>
        <w:rPr>
          <w:rFonts w:ascii="黑体" w:eastAsia="黑体"/>
          <w:sz w:val="32"/>
        </w:rPr>
      </w:pPr>
    </w:p>
    <w:p w14:paraId="355413F3">
      <w:pPr>
        <w:spacing w:line="536" w:lineRule="exact"/>
        <w:rPr>
          <w:rFonts w:ascii="黑体" w:eastAsia="黑体"/>
          <w:sz w:val="32"/>
        </w:rPr>
      </w:pPr>
      <w:r>
        <w:rPr>
          <w:rFonts w:hint="eastAsia" w:ascii="黑体" w:eastAsia="黑体"/>
          <w:sz w:val="32"/>
        </w:rPr>
        <w:t>三、课题申报情况及课题研究基础</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08"/>
      </w:tblGrid>
      <w:tr w14:paraId="4D586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208" w:type="dxa"/>
            <w:tcBorders>
              <w:top w:val="single" w:color="auto" w:sz="4" w:space="0"/>
              <w:left w:val="single" w:color="auto" w:sz="4" w:space="0"/>
              <w:bottom w:val="single" w:color="auto" w:sz="4" w:space="0"/>
              <w:right w:val="single" w:color="auto" w:sz="4" w:space="0"/>
            </w:tcBorders>
          </w:tcPr>
          <w:p w14:paraId="5629A7E6">
            <w:pPr>
              <w:widowControl/>
              <w:snapToGrid w:val="0"/>
              <w:spacing w:line="480" w:lineRule="exact"/>
              <w:rPr>
                <w:sz w:val="22"/>
              </w:rPr>
            </w:pPr>
            <w:r>
              <w:rPr>
                <w:sz w:val="22"/>
              </w:rPr>
              <w:t>1</w:t>
            </w:r>
            <w:r>
              <w:rPr>
                <w:rFonts w:hint="eastAsia"/>
                <w:sz w:val="22"/>
              </w:rPr>
              <w:t>、课题负责人个人基本情况、主要学术简历</w:t>
            </w:r>
          </w:p>
          <w:p w14:paraId="30D10772">
            <w:pPr>
              <w:widowControl/>
              <w:snapToGrid w:val="0"/>
              <w:spacing w:line="480" w:lineRule="exact"/>
              <w:rPr>
                <w:sz w:val="22"/>
              </w:rPr>
            </w:pPr>
          </w:p>
          <w:p w14:paraId="6AE3DA0A">
            <w:pPr>
              <w:widowControl/>
              <w:snapToGrid w:val="0"/>
              <w:spacing w:line="480" w:lineRule="exact"/>
              <w:rPr>
                <w:sz w:val="22"/>
              </w:rPr>
            </w:pPr>
          </w:p>
          <w:p w14:paraId="4BBD9CDC">
            <w:pPr>
              <w:widowControl/>
              <w:snapToGrid w:val="0"/>
              <w:spacing w:line="480" w:lineRule="exact"/>
              <w:rPr>
                <w:sz w:val="22"/>
              </w:rPr>
            </w:pPr>
          </w:p>
          <w:p w14:paraId="290AC898">
            <w:pPr>
              <w:widowControl/>
              <w:snapToGrid w:val="0"/>
              <w:spacing w:line="480" w:lineRule="exact"/>
              <w:rPr>
                <w:sz w:val="22"/>
              </w:rPr>
            </w:pPr>
          </w:p>
          <w:p w14:paraId="0B74600E">
            <w:pPr>
              <w:widowControl/>
              <w:snapToGrid w:val="0"/>
              <w:spacing w:line="480" w:lineRule="exact"/>
              <w:rPr>
                <w:sz w:val="22"/>
              </w:rPr>
            </w:pPr>
          </w:p>
          <w:p w14:paraId="4E4EAAA1">
            <w:pPr>
              <w:widowControl/>
              <w:snapToGrid w:val="0"/>
              <w:spacing w:line="480" w:lineRule="exact"/>
              <w:rPr>
                <w:sz w:val="22"/>
              </w:rPr>
            </w:pPr>
          </w:p>
          <w:p w14:paraId="4E65263A">
            <w:pPr>
              <w:widowControl/>
              <w:snapToGrid w:val="0"/>
              <w:spacing w:line="480" w:lineRule="exact"/>
              <w:rPr>
                <w:sz w:val="22"/>
              </w:rPr>
            </w:pPr>
          </w:p>
          <w:p w14:paraId="28123C4B">
            <w:pPr>
              <w:widowControl/>
              <w:snapToGrid w:val="0"/>
              <w:spacing w:line="480" w:lineRule="exact"/>
              <w:rPr>
                <w:sz w:val="22"/>
              </w:rPr>
            </w:pPr>
          </w:p>
          <w:p w14:paraId="4259AB23">
            <w:pPr>
              <w:widowControl/>
              <w:snapToGrid w:val="0"/>
              <w:spacing w:line="480" w:lineRule="exact"/>
              <w:rPr>
                <w:sz w:val="22"/>
              </w:rPr>
            </w:pPr>
          </w:p>
          <w:p w14:paraId="76EA6C54">
            <w:pPr>
              <w:widowControl/>
              <w:snapToGrid w:val="0"/>
              <w:spacing w:line="480" w:lineRule="exact"/>
              <w:rPr>
                <w:sz w:val="22"/>
              </w:rPr>
            </w:pPr>
          </w:p>
          <w:p w14:paraId="5B271F8D">
            <w:pPr>
              <w:widowControl/>
              <w:snapToGrid w:val="0"/>
              <w:spacing w:line="480" w:lineRule="exact"/>
              <w:rPr>
                <w:sz w:val="22"/>
              </w:rPr>
            </w:pPr>
            <w:r>
              <w:rPr>
                <w:sz w:val="22"/>
              </w:rPr>
              <w:t>2</w:t>
            </w:r>
            <w:r>
              <w:rPr>
                <w:rFonts w:hint="eastAsia"/>
                <w:sz w:val="22"/>
              </w:rPr>
              <w:t>、与本课题相关的主要研究成果（近</w:t>
            </w:r>
            <w:r>
              <w:rPr>
                <w:sz w:val="22"/>
              </w:rPr>
              <w:t>5</w:t>
            </w:r>
            <w:r>
              <w:rPr>
                <w:rFonts w:hint="eastAsia"/>
                <w:sz w:val="22"/>
              </w:rPr>
              <w:t>年来主持课题</w:t>
            </w:r>
            <w:r>
              <w:rPr>
                <w:sz w:val="22"/>
              </w:rPr>
              <w:t>/</w:t>
            </w:r>
            <w:r>
              <w:rPr>
                <w:rFonts w:hint="eastAsia"/>
                <w:sz w:val="22"/>
              </w:rPr>
              <w:t>科技服务项目、发表论文及出版的专著，应注明成果名称、成果形式、发表刊物或出版单位及时间）</w:t>
            </w:r>
          </w:p>
          <w:p w14:paraId="362B16AE">
            <w:pPr>
              <w:widowControl/>
              <w:snapToGrid w:val="0"/>
              <w:spacing w:line="480" w:lineRule="exact"/>
              <w:rPr>
                <w:sz w:val="22"/>
              </w:rPr>
            </w:pPr>
          </w:p>
          <w:p w14:paraId="0071B4C5">
            <w:pPr>
              <w:widowControl/>
              <w:snapToGrid w:val="0"/>
              <w:spacing w:line="480" w:lineRule="exact"/>
              <w:rPr>
                <w:sz w:val="22"/>
              </w:rPr>
            </w:pPr>
          </w:p>
          <w:p w14:paraId="0CC3268F">
            <w:pPr>
              <w:widowControl/>
              <w:snapToGrid w:val="0"/>
              <w:spacing w:line="480" w:lineRule="exact"/>
              <w:rPr>
                <w:sz w:val="22"/>
              </w:rPr>
            </w:pPr>
          </w:p>
          <w:p w14:paraId="63B1D22D">
            <w:pPr>
              <w:widowControl/>
              <w:snapToGrid w:val="0"/>
              <w:spacing w:line="480" w:lineRule="exact"/>
              <w:rPr>
                <w:sz w:val="22"/>
              </w:rPr>
            </w:pPr>
          </w:p>
          <w:p w14:paraId="25EA7CF0">
            <w:pPr>
              <w:widowControl/>
              <w:snapToGrid w:val="0"/>
              <w:spacing w:line="480" w:lineRule="exact"/>
              <w:rPr>
                <w:sz w:val="22"/>
              </w:rPr>
            </w:pPr>
          </w:p>
          <w:p w14:paraId="54DE8340">
            <w:pPr>
              <w:widowControl/>
              <w:snapToGrid w:val="0"/>
              <w:spacing w:line="480" w:lineRule="exact"/>
              <w:rPr>
                <w:sz w:val="22"/>
              </w:rPr>
            </w:pPr>
          </w:p>
          <w:p w14:paraId="2761BCE1">
            <w:pPr>
              <w:widowControl/>
              <w:snapToGrid w:val="0"/>
              <w:spacing w:line="480" w:lineRule="exact"/>
              <w:rPr>
                <w:sz w:val="22"/>
              </w:rPr>
            </w:pPr>
          </w:p>
          <w:p w14:paraId="13A1DAD1">
            <w:pPr>
              <w:widowControl/>
              <w:snapToGrid w:val="0"/>
              <w:spacing w:line="480" w:lineRule="exact"/>
              <w:rPr>
                <w:sz w:val="22"/>
              </w:rPr>
            </w:pPr>
          </w:p>
          <w:p w14:paraId="6B6D8D66">
            <w:pPr>
              <w:widowControl/>
              <w:snapToGrid w:val="0"/>
              <w:spacing w:line="480" w:lineRule="exact"/>
              <w:rPr>
                <w:sz w:val="22"/>
              </w:rPr>
            </w:pPr>
          </w:p>
          <w:p w14:paraId="3ED35C9D">
            <w:pPr>
              <w:widowControl/>
              <w:snapToGrid w:val="0"/>
              <w:spacing w:line="480" w:lineRule="exact"/>
              <w:rPr>
                <w:sz w:val="22"/>
              </w:rPr>
            </w:pPr>
          </w:p>
          <w:p w14:paraId="2F4921E6">
            <w:pPr>
              <w:widowControl/>
              <w:snapToGrid w:val="0"/>
              <w:spacing w:line="480" w:lineRule="exact"/>
              <w:rPr>
                <w:sz w:val="22"/>
              </w:rPr>
            </w:pPr>
          </w:p>
        </w:tc>
      </w:tr>
    </w:tbl>
    <w:p w14:paraId="3DEC4188">
      <w:pPr>
        <w:autoSpaceDE w:val="0"/>
        <w:autoSpaceDN w:val="0"/>
        <w:spacing w:line="536" w:lineRule="exact"/>
        <w:jc w:val="left"/>
        <w:rPr>
          <w:rFonts w:ascii="华文中宋" w:hAnsi="华文中宋" w:eastAsia="华文中宋"/>
          <w:b/>
          <w:sz w:val="36"/>
          <w:szCs w:val="36"/>
        </w:rPr>
      </w:pPr>
    </w:p>
    <w:p w14:paraId="33392BFE">
      <w:pPr>
        <w:autoSpaceDE w:val="0"/>
        <w:autoSpaceDN w:val="0"/>
        <w:spacing w:line="536" w:lineRule="exact"/>
        <w:jc w:val="left"/>
        <w:rPr>
          <w:rFonts w:ascii="黑体" w:eastAsia="黑体"/>
          <w:sz w:val="32"/>
        </w:rPr>
      </w:pPr>
      <w:r>
        <w:rPr>
          <w:rFonts w:hint="eastAsia" w:ascii="黑体" w:eastAsia="黑体"/>
          <w:sz w:val="32"/>
        </w:rPr>
        <w:t>四、课题经费预算表</w:t>
      </w:r>
    </w:p>
    <w:tbl>
      <w:tblPr>
        <w:tblStyle w:val="7"/>
        <w:tblW w:w="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4648"/>
        <w:gridCol w:w="2398"/>
        <w:gridCol w:w="2268"/>
      </w:tblGrid>
      <w:tr w14:paraId="227AF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1" w:hRule="atLeast"/>
          <w:jc w:val="center"/>
        </w:trPr>
        <w:tc>
          <w:tcPr>
            <w:tcW w:w="738" w:type="dxa"/>
            <w:tcBorders>
              <w:top w:val="single" w:color="auto" w:sz="4" w:space="0"/>
              <w:left w:val="single" w:color="auto" w:sz="4" w:space="0"/>
              <w:bottom w:val="single" w:color="auto" w:sz="4" w:space="0"/>
              <w:right w:val="single" w:color="auto" w:sz="4" w:space="0"/>
            </w:tcBorders>
          </w:tcPr>
          <w:p w14:paraId="6824F0FB">
            <w:pPr>
              <w:tabs>
                <w:tab w:val="left" w:pos="420"/>
              </w:tabs>
              <w:spacing w:line="536" w:lineRule="exact"/>
              <w:jc w:val="center"/>
            </w:pPr>
          </w:p>
          <w:p w14:paraId="63ACDA6E">
            <w:pPr>
              <w:tabs>
                <w:tab w:val="left" w:pos="420"/>
              </w:tabs>
              <w:spacing w:line="536" w:lineRule="exact"/>
              <w:jc w:val="center"/>
            </w:pPr>
          </w:p>
        </w:tc>
        <w:tc>
          <w:tcPr>
            <w:tcW w:w="4648" w:type="dxa"/>
            <w:tcBorders>
              <w:top w:val="single" w:color="auto" w:sz="4" w:space="0"/>
              <w:left w:val="single" w:color="auto" w:sz="4" w:space="0"/>
              <w:bottom w:val="single" w:color="auto" w:sz="4" w:space="0"/>
              <w:right w:val="single" w:color="auto" w:sz="4" w:space="0"/>
            </w:tcBorders>
          </w:tcPr>
          <w:p w14:paraId="0BAC3E62">
            <w:pPr>
              <w:spacing w:line="536" w:lineRule="exact"/>
              <w:jc w:val="left"/>
              <w:rPr>
                <w:sz w:val="28"/>
                <w:szCs w:val="28"/>
              </w:rPr>
            </w:pPr>
            <w:r>
              <w:rPr>
                <w:rFonts w:hint="eastAsia"/>
                <w:sz w:val="28"/>
                <w:szCs w:val="28"/>
              </w:rPr>
              <w:t>预算科目名称</w:t>
            </w:r>
          </w:p>
        </w:tc>
        <w:tc>
          <w:tcPr>
            <w:tcW w:w="2398" w:type="dxa"/>
            <w:tcBorders>
              <w:top w:val="single" w:color="auto" w:sz="4" w:space="0"/>
              <w:left w:val="single" w:color="auto" w:sz="4" w:space="0"/>
              <w:bottom w:val="single" w:color="auto" w:sz="4" w:space="0"/>
              <w:right w:val="single" w:color="auto" w:sz="4" w:space="0"/>
            </w:tcBorders>
          </w:tcPr>
          <w:p w14:paraId="1559F557">
            <w:pPr>
              <w:spacing w:line="536" w:lineRule="exact"/>
              <w:jc w:val="center"/>
              <w:rPr>
                <w:w w:val="80"/>
                <w:sz w:val="28"/>
                <w:szCs w:val="28"/>
              </w:rPr>
            </w:pPr>
            <w:r>
              <w:rPr>
                <w:rFonts w:hint="eastAsia"/>
                <w:w w:val="80"/>
                <w:sz w:val="28"/>
                <w:szCs w:val="28"/>
              </w:rPr>
              <w:t>预算金额（万元）</w:t>
            </w:r>
          </w:p>
        </w:tc>
        <w:tc>
          <w:tcPr>
            <w:tcW w:w="2268" w:type="dxa"/>
            <w:tcBorders>
              <w:top w:val="single" w:color="auto" w:sz="4" w:space="0"/>
              <w:left w:val="single" w:color="auto" w:sz="4" w:space="0"/>
              <w:bottom w:val="single" w:color="auto" w:sz="4" w:space="0"/>
              <w:right w:val="single" w:color="auto" w:sz="4" w:space="0"/>
            </w:tcBorders>
          </w:tcPr>
          <w:p w14:paraId="068853BD">
            <w:pPr>
              <w:spacing w:line="536" w:lineRule="exact"/>
              <w:jc w:val="center"/>
              <w:rPr>
                <w:w w:val="80"/>
                <w:sz w:val="28"/>
                <w:szCs w:val="28"/>
              </w:rPr>
            </w:pPr>
            <w:r>
              <w:rPr>
                <w:rFonts w:hint="eastAsia"/>
                <w:w w:val="80"/>
                <w:sz w:val="28"/>
                <w:szCs w:val="28"/>
              </w:rPr>
              <w:t>测算依据</w:t>
            </w:r>
            <w:r>
              <w:rPr>
                <w:rFonts w:hint="eastAsia"/>
                <w:sz w:val="28"/>
                <w:szCs w:val="28"/>
              </w:rPr>
              <w:t>（另附页说明）</w:t>
            </w:r>
          </w:p>
        </w:tc>
      </w:tr>
      <w:tr w14:paraId="2A7E7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738" w:type="dxa"/>
            <w:tcBorders>
              <w:top w:val="single" w:color="auto" w:sz="4" w:space="0"/>
              <w:left w:val="single" w:color="auto" w:sz="4" w:space="0"/>
              <w:bottom w:val="single" w:color="auto" w:sz="4" w:space="0"/>
              <w:right w:val="single" w:color="auto" w:sz="4" w:space="0"/>
            </w:tcBorders>
          </w:tcPr>
          <w:p w14:paraId="37239C46">
            <w:pPr>
              <w:tabs>
                <w:tab w:val="left" w:pos="420"/>
              </w:tabs>
              <w:spacing w:line="536" w:lineRule="exact"/>
              <w:jc w:val="center"/>
              <w:rPr>
                <w:sz w:val="28"/>
                <w:szCs w:val="28"/>
              </w:rPr>
            </w:pPr>
            <w:r>
              <w:rPr>
                <w:sz w:val="28"/>
                <w:szCs w:val="28"/>
              </w:rPr>
              <w:t>1</w:t>
            </w:r>
          </w:p>
        </w:tc>
        <w:tc>
          <w:tcPr>
            <w:tcW w:w="4648" w:type="dxa"/>
            <w:tcBorders>
              <w:top w:val="single" w:color="auto" w:sz="4" w:space="0"/>
              <w:left w:val="single" w:color="auto" w:sz="4" w:space="0"/>
              <w:bottom w:val="single" w:color="auto" w:sz="4" w:space="0"/>
              <w:right w:val="single" w:color="auto" w:sz="4" w:space="0"/>
            </w:tcBorders>
          </w:tcPr>
          <w:p w14:paraId="3AC9259E">
            <w:pPr>
              <w:spacing w:line="536" w:lineRule="exact"/>
              <w:jc w:val="left"/>
              <w:rPr>
                <w:sz w:val="28"/>
                <w:szCs w:val="28"/>
              </w:rPr>
            </w:pPr>
            <w:r>
              <w:rPr>
                <w:rFonts w:hint="eastAsia"/>
                <w:sz w:val="28"/>
                <w:szCs w:val="28"/>
              </w:rPr>
              <w:t>经费总额</w:t>
            </w:r>
          </w:p>
        </w:tc>
        <w:tc>
          <w:tcPr>
            <w:tcW w:w="2398" w:type="dxa"/>
            <w:tcBorders>
              <w:top w:val="single" w:color="auto" w:sz="4" w:space="0"/>
              <w:left w:val="single" w:color="auto" w:sz="4" w:space="0"/>
              <w:bottom w:val="single" w:color="auto" w:sz="4" w:space="0"/>
              <w:right w:val="single" w:color="auto" w:sz="4" w:space="0"/>
            </w:tcBorders>
          </w:tcPr>
          <w:p w14:paraId="01246925">
            <w:pPr>
              <w:spacing w:line="536" w:lineRule="exact"/>
              <w:jc w:val="center"/>
              <w:rPr>
                <w:sz w:val="28"/>
                <w:szCs w:val="28"/>
              </w:rPr>
            </w:pPr>
          </w:p>
        </w:tc>
        <w:tc>
          <w:tcPr>
            <w:tcW w:w="2268" w:type="dxa"/>
            <w:tcBorders>
              <w:top w:val="single" w:color="auto" w:sz="4" w:space="0"/>
              <w:left w:val="single" w:color="auto" w:sz="4" w:space="0"/>
              <w:bottom w:val="single" w:color="auto" w:sz="4" w:space="0"/>
              <w:right w:val="single" w:color="auto" w:sz="4" w:space="0"/>
            </w:tcBorders>
          </w:tcPr>
          <w:p w14:paraId="2471FB8E">
            <w:pPr>
              <w:spacing w:line="536" w:lineRule="exact"/>
              <w:jc w:val="center"/>
              <w:rPr>
                <w:sz w:val="28"/>
                <w:szCs w:val="28"/>
              </w:rPr>
            </w:pPr>
          </w:p>
        </w:tc>
      </w:tr>
      <w:tr w14:paraId="62263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738" w:type="dxa"/>
            <w:tcBorders>
              <w:top w:val="single" w:color="auto" w:sz="4" w:space="0"/>
              <w:left w:val="single" w:color="auto" w:sz="4" w:space="0"/>
              <w:bottom w:val="single" w:color="auto" w:sz="4" w:space="0"/>
              <w:right w:val="single" w:color="auto" w:sz="4" w:space="0"/>
            </w:tcBorders>
          </w:tcPr>
          <w:p w14:paraId="4474361E">
            <w:pPr>
              <w:tabs>
                <w:tab w:val="left" w:pos="420"/>
              </w:tabs>
              <w:spacing w:line="536" w:lineRule="exact"/>
              <w:jc w:val="center"/>
              <w:rPr>
                <w:sz w:val="28"/>
                <w:szCs w:val="28"/>
              </w:rPr>
            </w:pPr>
            <w:r>
              <w:rPr>
                <w:sz w:val="28"/>
                <w:szCs w:val="28"/>
              </w:rPr>
              <w:t>2</w:t>
            </w:r>
          </w:p>
        </w:tc>
        <w:tc>
          <w:tcPr>
            <w:tcW w:w="4648" w:type="dxa"/>
            <w:tcBorders>
              <w:top w:val="single" w:color="auto" w:sz="4" w:space="0"/>
              <w:left w:val="single" w:color="auto" w:sz="4" w:space="0"/>
              <w:bottom w:val="single" w:color="auto" w:sz="4" w:space="0"/>
              <w:right w:val="single" w:color="auto" w:sz="4" w:space="0"/>
            </w:tcBorders>
          </w:tcPr>
          <w:p w14:paraId="2DE35F97">
            <w:pPr>
              <w:spacing w:line="536" w:lineRule="exact"/>
              <w:jc w:val="left"/>
              <w:rPr>
                <w:sz w:val="28"/>
                <w:szCs w:val="28"/>
              </w:rPr>
            </w:pPr>
            <w:r>
              <w:rPr>
                <w:rFonts w:hint="eastAsia"/>
                <w:sz w:val="28"/>
                <w:szCs w:val="28"/>
              </w:rPr>
              <w:t>一、直接费用</w:t>
            </w:r>
          </w:p>
        </w:tc>
        <w:tc>
          <w:tcPr>
            <w:tcW w:w="2398" w:type="dxa"/>
            <w:tcBorders>
              <w:top w:val="single" w:color="auto" w:sz="4" w:space="0"/>
              <w:left w:val="single" w:color="auto" w:sz="4" w:space="0"/>
              <w:bottom w:val="single" w:color="auto" w:sz="4" w:space="0"/>
              <w:right w:val="single" w:color="auto" w:sz="4" w:space="0"/>
            </w:tcBorders>
          </w:tcPr>
          <w:p w14:paraId="373F3C19">
            <w:pPr>
              <w:spacing w:line="536" w:lineRule="exact"/>
              <w:jc w:val="center"/>
              <w:rPr>
                <w:sz w:val="28"/>
                <w:szCs w:val="28"/>
              </w:rPr>
            </w:pPr>
          </w:p>
        </w:tc>
        <w:tc>
          <w:tcPr>
            <w:tcW w:w="2268" w:type="dxa"/>
            <w:tcBorders>
              <w:top w:val="single" w:color="auto" w:sz="4" w:space="0"/>
              <w:left w:val="single" w:color="auto" w:sz="4" w:space="0"/>
              <w:bottom w:val="single" w:color="auto" w:sz="4" w:space="0"/>
              <w:right w:val="single" w:color="auto" w:sz="4" w:space="0"/>
            </w:tcBorders>
          </w:tcPr>
          <w:p w14:paraId="0A03C083">
            <w:pPr>
              <w:spacing w:line="536" w:lineRule="exact"/>
              <w:jc w:val="center"/>
              <w:rPr>
                <w:sz w:val="28"/>
                <w:szCs w:val="28"/>
              </w:rPr>
            </w:pPr>
          </w:p>
        </w:tc>
      </w:tr>
      <w:tr w14:paraId="342FE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738" w:type="dxa"/>
            <w:tcBorders>
              <w:top w:val="single" w:color="auto" w:sz="4" w:space="0"/>
              <w:left w:val="single" w:color="auto" w:sz="4" w:space="0"/>
              <w:bottom w:val="single" w:color="auto" w:sz="4" w:space="0"/>
              <w:right w:val="single" w:color="auto" w:sz="4" w:space="0"/>
            </w:tcBorders>
          </w:tcPr>
          <w:p w14:paraId="546E9A43">
            <w:pPr>
              <w:tabs>
                <w:tab w:val="left" w:pos="420"/>
              </w:tabs>
              <w:spacing w:line="536" w:lineRule="exact"/>
              <w:jc w:val="center"/>
              <w:rPr>
                <w:sz w:val="28"/>
                <w:szCs w:val="28"/>
              </w:rPr>
            </w:pPr>
            <w:r>
              <w:rPr>
                <w:sz w:val="28"/>
                <w:szCs w:val="28"/>
              </w:rPr>
              <w:t>3</w:t>
            </w:r>
          </w:p>
        </w:tc>
        <w:tc>
          <w:tcPr>
            <w:tcW w:w="4648" w:type="dxa"/>
            <w:tcBorders>
              <w:top w:val="single" w:color="auto" w:sz="4" w:space="0"/>
              <w:left w:val="single" w:color="auto" w:sz="4" w:space="0"/>
              <w:bottom w:val="single" w:color="auto" w:sz="4" w:space="0"/>
              <w:right w:val="single" w:color="auto" w:sz="4" w:space="0"/>
            </w:tcBorders>
          </w:tcPr>
          <w:p w14:paraId="286025FA">
            <w:pPr>
              <w:spacing w:line="536" w:lineRule="exact"/>
              <w:jc w:val="left"/>
              <w:rPr>
                <w:sz w:val="28"/>
                <w:szCs w:val="28"/>
              </w:rPr>
            </w:pPr>
            <w:r>
              <w:rPr>
                <w:sz w:val="28"/>
                <w:szCs w:val="28"/>
              </w:rPr>
              <w:t>1.</w:t>
            </w:r>
            <w:r>
              <w:rPr>
                <w:rFonts w:hint="eastAsia"/>
                <w:sz w:val="28"/>
                <w:szCs w:val="28"/>
              </w:rPr>
              <w:t>设备费</w:t>
            </w:r>
          </w:p>
        </w:tc>
        <w:tc>
          <w:tcPr>
            <w:tcW w:w="2398" w:type="dxa"/>
            <w:tcBorders>
              <w:top w:val="single" w:color="auto" w:sz="4" w:space="0"/>
              <w:left w:val="single" w:color="auto" w:sz="4" w:space="0"/>
              <w:bottom w:val="single" w:color="auto" w:sz="4" w:space="0"/>
              <w:right w:val="single" w:color="auto" w:sz="4" w:space="0"/>
            </w:tcBorders>
          </w:tcPr>
          <w:p w14:paraId="5C6F691A">
            <w:pPr>
              <w:spacing w:line="536" w:lineRule="exact"/>
              <w:jc w:val="center"/>
              <w:rPr>
                <w:sz w:val="28"/>
                <w:szCs w:val="28"/>
              </w:rPr>
            </w:pPr>
          </w:p>
        </w:tc>
        <w:tc>
          <w:tcPr>
            <w:tcW w:w="2268" w:type="dxa"/>
            <w:tcBorders>
              <w:top w:val="single" w:color="auto" w:sz="4" w:space="0"/>
              <w:left w:val="single" w:color="auto" w:sz="4" w:space="0"/>
              <w:bottom w:val="single" w:color="auto" w:sz="4" w:space="0"/>
              <w:right w:val="single" w:color="auto" w:sz="4" w:space="0"/>
            </w:tcBorders>
          </w:tcPr>
          <w:p w14:paraId="5F4C3CFE">
            <w:pPr>
              <w:spacing w:line="536" w:lineRule="exact"/>
              <w:jc w:val="center"/>
              <w:rPr>
                <w:sz w:val="28"/>
                <w:szCs w:val="28"/>
              </w:rPr>
            </w:pPr>
          </w:p>
        </w:tc>
      </w:tr>
      <w:tr w14:paraId="315F5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738" w:type="dxa"/>
            <w:tcBorders>
              <w:top w:val="single" w:color="auto" w:sz="4" w:space="0"/>
              <w:left w:val="single" w:color="auto" w:sz="4" w:space="0"/>
              <w:bottom w:val="single" w:color="auto" w:sz="4" w:space="0"/>
              <w:right w:val="single" w:color="auto" w:sz="4" w:space="0"/>
            </w:tcBorders>
          </w:tcPr>
          <w:p w14:paraId="47E6F33C">
            <w:pPr>
              <w:tabs>
                <w:tab w:val="left" w:pos="420"/>
              </w:tabs>
              <w:spacing w:line="536" w:lineRule="exact"/>
              <w:jc w:val="center"/>
              <w:rPr>
                <w:sz w:val="28"/>
                <w:szCs w:val="28"/>
              </w:rPr>
            </w:pPr>
            <w:r>
              <w:rPr>
                <w:sz w:val="28"/>
                <w:szCs w:val="28"/>
              </w:rPr>
              <w:t>4</w:t>
            </w:r>
          </w:p>
        </w:tc>
        <w:tc>
          <w:tcPr>
            <w:tcW w:w="4648" w:type="dxa"/>
            <w:tcBorders>
              <w:top w:val="single" w:color="auto" w:sz="4" w:space="0"/>
              <w:left w:val="single" w:color="auto" w:sz="4" w:space="0"/>
              <w:bottom w:val="single" w:color="auto" w:sz="4" w:space="0"/>
              <w:right w:val="single" w:color="auto" w:sz="4" w:space="0"/>
            </w:tcBorders>
          </w:tcPr>
          <w:p w14:paraId="15466FB3">
            <w:pPr>
              <w:spacing w:line="536" w:lineRule="exact"/>
              <w:jc w:val="left"/>
              <w:rPr>
                <w:sz w:val="28"/>
                <w:szCs w:val="28"/>
              </w:rPr>
            </w:pPr>
            <w:r>
              <w:rPr>
                <w:rFonts w:hint="eastAsia"/>
                <w:sz w:val="28"/>
                <w:szCs w:val="28"/>
              </w:rPr>
              <w:t>（</w:t>
            </w:r>
            <w:r>
              <w:rPr>
                <w:sz w:val="28"/>
                <w:szCs w:val="28"/>
              </w:rPr>
              <w:t>1</w:t>
            </w:r>
            <w:r>
              <w:rPr>
                <w:rFonts w:hint="eastAsia"/>
                <w:sz w:val="28"/>
                <w:szCs w:val="28"/>
              </w:rPr>
              <w:t>）购置设备费</w:t>
            </w:r>
          </w:p>
        </w:tc>
        <w:tc>
          <w:tcPr>
            <w:tcW w:w="2398" w:type="dxa"/>
            <w:tcBorders>
              <w:top w:val="single" w:color="auto" w:sz="4" w:space="0"/>
              <w:left w:val="single" w:color="auto" w:sz="4" w:space="0"/>
              <w:bottom w:val="single" w:color="auto" w:sz="4" w:space="0"/>
              <w:right w:val="single" w:color="auto" w:sz="4" w:space="0"/>
            </w:tcBorders>
          </w:tcPr>
          <w:p w14:paraId="58E89B91">
            <w:pPr>
              <w:spacing w:line="536" w:lineRule="exact"/>
              <w:jc w:val="center"/>
              <w:rPr>
                <w:sz w:val="28"/>
                <w:szCs w:val="28"/>
              </w:rPr>
            </w:pPr>
          </w:p>
        </w:tc>
        <w:tc>
          <w:tcPr>
            <w:tcW w:w="2268" w:type="dxa"/>
            <w:tcBorders>
              <w:top w:val="single" w:color="auto" w:sz="4" w:space="0"/>
              <w:left w:val="single" w:color="auto" w:sz="4" w:space="0"/>
              <w:bottom w:val="single" w:color="auto" w:sz="4" w:space="0"/>
              <w:right w:val="single" w:color="auto" w:sz="4" w:space="0"/>
            </w:tcBorders>
          </w:tcPr>
          <w:p w14:paraId="4706299A">
            <w:pPr>
              <w:spacing w:line="536" w:lineRule="exact"/>
              <w:jc w:val="center"/>
              <w:rPr>
                <w:sz w:val="28"/>
                <w:szCs w:val="28"/>
              </w:rPr>
            </w:pPr>
          </w:p>
        </w:tc>
      </w:tr>
      <w:tr w14:paraId="4F1FE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738" w:type="dxa"/>
            <w:tcBorders>
              <w:top w:val="single" w:color="auto" w:sz="4" w:space="0"/>
              <w:left w:val="single" w:color="auto" w:sz="4" w:space="0"/>
              <w:bottom w:val="single" w:color="auto" w:sz="4" w:space="0"/>
              <w:right w:val="single" w:color="auto" w:sz="4" w:space="0"/>
            </w:tcBorders>
          </w:tcPr>
          <w:p w14:paraId="3F37593E">
            <w:pPr>
              <w:tabs>
                <w:tab w:val="left" w:pos="420"/>
              </w:tabs>
              <w:spacing w:line="536" w:lineRule="exact"/>
              <w:jc w:val="center"/>
              <w:rPr>
                <w:sz w:val="28"/>
                <w:szCs w:val="28"/>
              </w:rPr>
            </w:pPr>
            <w:r>
              <w:rPr>
                <w:sz w:val="28"/>
                <w:szCs w:val="28"/>
              </w:rPr>
              <w:t>5</w:t>
            </w:r>
          </w:p>
        </w:tc>
        <w:tc>
          <w:tcPr>
            <w:tcW w:w="4648" w:type="dxa"/>
            <w:tcBorders>
              <w:top w:val="single" w:color="auto" w:sz="4" w:space="0"/>
              <w:left w:val="single" w:color="auto" w:sz="4" w:space="0"/>
              <w:bottom w:val="single" w:color="auto" w:sz="4" w:space="0"/>
              <w:right w:val="single" w:color="auto" w:sz="4" w:space="0"/>
            </w:tcBorders>
          </w:tcPr>
          <w:p w14:paraId="16A80CAF">
            <w:pPr>
              <w:spacing w:line="536" w:lineRule="exact"/>
              <w:jc w:val="left"/>
              <w:rPr>
                <w:sz w:val="28"/>
                <w:szCs w:val="28"/>
              </w:rPr>
            </w:pPr>
            <w:r>
              <w:rPr>
                <w:rFonts w:hint="eastAsia"/>
                <w:sz w:val="28"/>
                <w:szCs w:val="28"/>
              </w:rPr>
              <w:t>（</w:t>
            </w:r>
            <w:r>
              <w:rPr>
                <w:sz w:val="28"/>
                <w:szCs w:val="28"/>
              </w:rPr>
              <w:t>2</w:t>
            </w:r>
            <w:r>
              <w:rPr>
                <w:rFonts w:hint="eastAsia"/>
                <w:sz w:val="28"/>
                <w:szCs w:val="28"/>
              </w:rPr>
              <w:t>）试制设备费</w:t>
            </w:r>
          </w:p>
        </w:tc>
        <w:tc>
          <w:tcPr>
            <w:tcW w:w="2398" w:type="dxa"/>
            <w:tcBorders>
              <w:top w:val="single" w:color="auto" w:sz="4" w:space="0"/>
              <w:left w:val="single" w:color="auto" w:sz="4" w:space="0"/>
              <w:bottom w:val="single" w:color="auto" w:sz="4" w:space="0"/>
              <w:right w:val="single" w:color="auto" w:sz="4" w:space="0"/>
            </w:tcBorders>
          </w:tcPr>
          <w:p w14:paraId="7B5EE0B4">
            <w:pPr>
              <w:spacing w:line="536" w:lineRule="exact"/>
              <w:jc w:val="center"/>
              <w:rPr>
                <w:sz w:val="28"/>
                <w:szCs w:val="28"/>
              </w:rPr>
            </w:pPr>
          </w:p>
        </w:tc>
        <w:tc>
          <w:tcPr>
            <w:tcW w:w="2268" w:type="dxa"/>
            <w:tcBorders>
              <w:top w:val="single" w:color="auto" w:sz="4" w:space="0"/>
              <w:left w:val="single" w:color="auto" w:sz="4" w:space="0"/>
              <w:bottom w:val="single" w:color="auto" w:sz="4" w:space="0"/>
              <w:right w:val="single" w:color="auto" w:sz="4" w:space="0"/>
            </w:tcBorders>
          </w:tcPr>
          <w:p w14:paraId="786AB657">
            <w:pPr>
              <w:spacing w:line="536" w:lineRule="exact"/>
              <w:jc w:val="center"/>
              <w:rPr>
                <w:sz w:val="28"/>
                <w:szCs w:val="28"/>
              </w:rPr>
            </w:pPr>
          </w:p>
        </w:tc>
      </w:tr>
      <w:tr w14:paraId="566CB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738" w:type="dxa"/>
            <w:tcBorders>
              <w:top w:val="single" w:color="auto" w:sz="4" w:space="0"/>
              <w:left w:val="single" w:color="auto" w:sz="4" w:space="0"/>
              <w:bottom w:val="single" w:color="auto" w:sz="4" w:space="0"/>
              <w:right w:val="single" w:color="auto" w:sz="4" w:space="0"/>
            </w:tcBorders>
          </w:tcPr>
          <w:p w14:paraId="60A48866">
            <w:pPr>
              <w:tabs>
                <w:tab w:val="left" w:pos="420"/>
              </w:tabs>
              <w:spacing w:line="536" w:lineRule="exact"/>
              <w:jc w:val="center"/>
              <w:rPr>
                <w:sz w:val="28"/>
                <w:szCs w:val="28"/>
              </w:rPr>
            </w:pPr>
            <w:r>
              <w:rPr>
                <w:sz w:val="28"/>
                <w:szCs w:val="28"/>
              </w:rPr>
              <w:t>6</w:t>
            </w:r>
          </w:p>
        </w:tc>
        <w:tc>
          <w:tcPr>
            <w:tcW w:w="4648" w:type="dxa"/>
            <w:tcBorders>
              <w:top w:val="single" w:color="auto" w:sz="4" w:space="0"/>
              <w:left w:val="single" w:color="auto" w:sz="4" w:space="0"/>
              <w:bottom w:val="single" w:color="auto" w:sz="4" w:space="0"/>
              <w:right w:val="single" w:color="auto" w:sz="4" w:space="0"/>
            </w:tcBorders>
          </w:tcPr>
          <w:p w14:paraId="0334ADD8">
            <w:pPr>
              <w:spacing w:line="536" w:lineRule="exact"/>
              <w:jc w:val="left"/>
              <w:rPr>
                <w:sz w:val="28"/>
                <w:szCs w:val="28"/>
              </w:rPr>
            </w:pPr>
            <w:r>
              <w:rPr>
                <w:rFonts w:hint="eastAsia"/>
                <w:sz w:val="28"/>
                <w:szCs w:val="28"/>
              </w:rPr>
              <w:t>（</w:t>
            </w:r>
            <w:r>
              <w:rPr>
                <w:sz w:val="28"/>
                <w:szCs w:val="28"/>
              </w:rPr>
              <w:t>3</w:t>
            </w:r>
            <w:r>
              <w:rPr>
                <w:rFonts w:hint="eastAsia"/>
                <w:sz w:val="28"/>
                <w:szCs w:val="28"/>
              </w:rPr>
              <w:t>）设备改造与租赁费</w:t>
            </w:r>
          </w:p>
        </w:tc>
        <w:tc>
          <w:tcPr>
            <w:tcW w:w="2398" w:type="dxa"/>
            <w:tcBorders>
              <w:top w:val="single" w:color="auto" w:sz="4" w:space="0"/>
              <w:left w:val="single" w:color="auto" w:sz="4" w:space="0"/>
              <w:bottom w:val="single" w:color="auto" w:sz="4" w:space="0"/>
              <w:right w:val="single" w:color="auto" w:sz="4" w:space="0"/>
            </w:tcBorders>
          </w:tcPr>
          <w:p w14:paraId="467F880D">
            <w:pPr>
              <w:spacing w:line="536" w:lineRule="exact"/>
              <w:jc w:val="center"/>
              <w:rPr>
                <w:sz w:val="28"/>
                <w:szCs w:val="28"/>
              </w:rPr>
            </w:pPr>
          </w:p>
        </w:tc>
        <w:tc>
          <w:tcPr>
            <w:tcW w:w="2268" w:type="dxa"/>
            <w:tcBorders>
              <w:top w:val="single" w:color="auto" w:sz="4" w:space="0"/>
              <w:left w:val="single" w:color="auto" w:sz="4" w:space="0"/>
              <w:bottom w:val="single" w:color="auto" w:sz="4" w:space="0"/>
              <w:right w:val="single" w:color="auto" w:sz="4" w:space="0"/>
            </w:tcBorders>
          </w:tcPr>
          <w:p w14:paraId="6183717D">
            <w:pPr>
              <w:spacing w:line="536" w:lineRule="exact"/>
              <w:jc w:val="center"/>
              <w:rPr>
                <w:sz w:val="28"/>
                <w:szCs w:val="28"/>
              </w:rPr>
            </w:pPr>
          </w:p>
        </w:tc>
      </w:tr>
      <w:tr w14:paraId="2F65C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738" w:type="dxa"/>
            <w:tcBorders>
              <w:top w:val="single" w:color="auto" w:sz="4" w:space="0"/>
              <w:left w:val="single" w:color="auto" w:sz="4" w:space="0"/>
              <w:bottom w:val="single" w:color="auto" w:sz="4" w:space="0"/>
              <w:right w:val="single" w:color="auto" w:sz="4" w:space="0"/>
            </w:tcBorders>
          </w:tcPr>
          <w:p w14:paraId="372C406F">
            <w:pPr>
              <w:tabs>
                <w:tab w:val="left" w:pos="420"/>
              </w:tabs>
              <w:spacing w:line="536" w:lineRule="exact"/>
              <w:jc w:val="center"/>
              <w:rPr>
                <w:sz w:val="28"/>
                <w:szCs w:val="28"/>
              </w:rPr>
            </w:pPr>
            <w:r>
              <w:rPr>
                <w:sz w:val="28"/>
                <w:szCs w:val="28"/>
              </w:rPr>
              <w:t>7</w:t>
            </w:r>
          </w:p>
        </w:tc>
        <w:tc>
          <w:tcPr>
            <w:tcW w:w="4648" w:type="dxa"/>
            <w:tcBorders>
              <w:top w:val="single" w:color="auto" w:sz="4" w:space="0"/>
              <w:left w:val="single" w:color="auto" w:sz="4" w:space="0"/>
              <w:bottom w:val="single" w:color="auto" w:sz="4" w:space="0"/>
              <w:right w:val="single" w:color="auto" w:sz="4" w:space="0"/>
            </w:tcBorders>
          </w:tcPr>
          <w:p w14:paraId="4AC5F4BB">
            <w:pPr>
              <w:spacing w:line="536" w:lineRule="exact"/>
              <w:jc w:val="left"/>
              <w:rPr>
                <w:sz w:val="28"/>
                <w:szCs w:val="28"/>
              </w:rPr>
            </w:pPr>
            <w:r>
              <w:rPr>
                <w:sz w:val="28"/>
                <w:szCs w:val="28"/>
              </w:rPr>
              <w:t>2.</w:t>
            </w:r>
            <w:r>
              <w:rPr>
                <w:rFonts w:hint="eastAsia"/>
                <w:sz w:val="28"/>
                <w:szCs w:val="28"/>
              </w:rPr>
              <w:t>材料费</w:t>
            </w:r>
          </w:p>
        </w:tc>
        <w:tc>
          <w:tcPr>
            <w:tcW w:w="2398" w:type="dxa"/>
            <w:tcBorders>
              <w:top w:val="single" w:color="auto" w:sz="4" w:space="0"/>
              <w:left w:val="single" w:color="auto" w:sz="4" w:space="0"/>
              <w:bottom w:val="single" w:color="auto" w:sz="4" w:space="0"/>
              <w:right w:val="single" w:color="auto" w:sz="4" w:space="0"/>
            </w:tcBorders>
          </w:tcPr>
          <w:p w14:paraId="37189DF5">
            <w:pPr>
              <w:spacing w:line="536" w:lineRule="exact"/>
              <w:jc w:val="center"/>
              <w:rPr>
                <w:sz w:val="28"/>
                <w:szCs w:val="28"/>
              </w:rPr>
            </w:pPr>
          </w:p>
        </w:tc>
        <w:tc>
          <w:tcPr>
            <w:tcW w:w="2268" w:type="dxa"/>
            <w:tcBorders>
              <w:top w:val="single" w:color="auto" w:sz="4" w:space="0"/>
              <w:left w:val="single" w:color="auto" w:sz="4" w:space="0"/>
              <w:bottom w:val="single" w:color="auto" w:sz="4" w:space="0"/>
              <w:right w:val="single" w:color="auto" w:sz="4" w:space="0"/>
            </w:tcBorders>
          </w:tcPr>
          <w:p w14:paraId="7F4705D4">
            <w:pPr>
              <w:spacing w:line="536" w:lineRule="exact"/>
              <w:jc w:val="center"/>
              <w:rPr>
                <w:sz w:val="28"/>
                <w:szCs w:val="28"/>
              </w:rPr>
            </w:pPr>
          </w:p>
        </w:tc>
      </w:tr>
      <w:tr w14:paraId="4D0AC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738" w:type="dxa"/>
            <w:tcBorders>
              <w:top w:val="single" w:color="auto" w:sz="4" w:space="0"/>
              <w:left w:val="single" w:color="auto" w:sz="4" w:space="0"/>
              <w:bottom w:val="single" w:color="auto" w:sz="4" w:space="0"/>
              <w:right w:val="single" w:color="auto" w:sz="4" w:space="0"/>
            </w:tcBorders>
          </w:tcPr>
          <w:p w14:paraId="224DD901">
            <w:pPr>
              <w:tabs>
                <w:tab w:val="left" w:pos="420"/>
              </w:tabs>
              <w:spacing w:line="536" w:lineRule="exact"/>
              <w:jc w:val="center"/>
              <w:rPr>
                <w:sz w:val="28"/>
                <w:szCs w:val="28"/>
              </w:rPr>
            </w:pPr>
            <w:r>
              <w:rPr>
                <w:sz w:val="28"/>
                <w:szCs w:val="28"/>
              </w:rPr>
              <w:t>8</w:t>
            </w:r>
          </w:p>
        </w:tc>
        <w:tc>
          <w:tcPr>
            <w:tcW w:w="4648" w:type="dxa"/>
            <w:tcBorders>
              <w:top w:val="single" w:color="auto" w:sz="4" w:space="0"/>
              <w:left w:val="single" w:color="auto" w:sz="4" w:space="0"/>
              <w:bottom w:val="single" w:color="auto" w:sz="4" w:space="0"/>
              <w:right w:val="single" w:color="auto" w:sz="4" w:space="0"/>
            </w:tcBorders>
          </w:tcPr>
          <w:p w14:paraId="0EA0010D">
            <w:pPr>
              <w:spacing w:line="536" w:lineRule="exact"/>
              <w:jc w:val="left"/>
              <w:rPr>
                <w:sz w:val="28"/>
                <w:szCs w:val="28"/>
              </w:rPr>
            </w:pPr>
            <w:r>
              <w:rPr>
                <w:sz w:val="28"/>
                <w:szCs w:val="28"/>
              </w:rPr>
              <w:t>3.</w:t>
            </w:r>
            <w:r>
              <w:rPr>
                <w:rFonts w:hint="eastAsia"/>
                <w:sz w:val="28"/>
                <w:szCs w:val="28"/>
              </w:rPr>
              <w:t>测试化验加工费</w:t>
            </w:r>
          </w:p>
        </w:tc>
        <w:tc>
          <w:tcPr>
            <w:tcW w:w="2398" w:type="dxa"/>
            <w:tcBorders>
              <w:top w:val="single" w:color="auto" w:sz="4" w:space="0"/>
              <w:left w:val="single" w:color="auto" w:sz="4" w:space="0"/>
              <w:bottom w:val="single" w:color="auto" w:sz="4" w:space="0"/>
              <w:right w:val="single" w:color="auto" w:sz="4" w:space="0"/>
            </w:tcBorders>
          </w:tcPr>
          <w:p w14:paraId="0DC463A8">
            <w:pPr>
              <w:spacing w:line="536" w:lineRule="exact"/>
              <w:jc w:val="center"/>
              <w:rPr>
                <w:sz w:val="28"/>
                <w:szCs w:val="28"/>
              </w:rPr>
            </w:pPr>
          </w:p>
        </w:tc>
        <w:tc>
          <w:tcPr>
            <w:tcW w:w="2268" w:type="dxa"/>
            <w:tcBorders>
              <w:top w:val="single" w:color="auto" w:sz="4" w:space="0"/>
              <w:left w:val="single" w:color="auto" w:sz="4" w:space="0"/>
              <w:bottom w:val="single" w:color="auto" w:sz="4" w:space="0"/>
              <w:right w:val="single" w:color="auto" w:sz="4" w:space="0"/>
            </w:tcBorders>
          </w:tcPr>
          <w:p w14:paraId="1C7EC1E1">
            <w:pPr>
              <w:spacing w:line="536" w:lineRule="exact"/>
              <w:jc w:val="center"/>
              <w:rPr>
                <w:sz w:val="28"/>
                <w:szCs w:val="28"/>
              </w:rPr>
            </w:pPr>
          </w:p>
        </w:tc>
      </w:tr>
      <w:tr w14:paraId="0E53F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738" w:type="dxa"/>
            <w:tcBorders>
              <w:top w:val="single" w:color="auto" w:sz="4" w:space="0"/>
              <w:left w:val="single" w:color="auto" w:sz="4" w:space="0"/>
              <w:bottom w:val="single" w:color="auto" w:sz="4" w:space="0"/>
              <w:right w:val="single" w:color="auto" w:sz="4" w:space="0"/>
            </w:tcBorders>
          </w:tcPr>
          <w:p w14:paraId="1BB7C7FF">
            <w:pPr>
              <w:tabs>
                <w:tab w:val="left" w:pos="420"/>
              </w:tabs>
              <w:spacing w:line="536" w:lineRule="exact"/>
              <w:jc w:val="center"/>
              <w:rPr>
                <w:sz w:val="28"/>
                <w:szCs w:val="28"/>
              </w:rPr>
            </w:pPr>
            <w:r>
              <w:rPr>
                <w:sz w:val="28"/>
                <w:szCs w:val="28"/>
              </w:rPr>
              <w:t>9</w:t>
            </w:r>
          </w:p>
        </w:tc>
        <w:tc>
          <w:tcPr>
            <w:tcW w:w="4648" w:type="dxa"/>
            <w:tcBorders>
              <w:top w:val="single" w:color="auto" w:sz="4" w:space="0"/>
              <w:left w:val="single" w:color="auto" w:sz="4" w:space="0"/>
              <w:bottom w:val="single" w:color="auto" w:sz="4" w:space="0"/>
              <w:right w:val="single" w:color="auto" w:sz="4" w:space="0"/>
            </w:tcBorders>
          </w:tcPr>
          <w:p w14:paraId="4E7AC5DA">
            <w:pPr>
              <w:spacing w:line="536" w:lineRule="exact"/>
              <w:jc w:val="left"/>
              <w:rPr>
                <w:sz w:val="28"/>
                <w:szCs w:val="28"/>
              </w:rPr>
            </w:pPr>
            <w:r>
              <w:rPr>
                <w:sz w:val="28"/>
                <w:szCs w:val="28"/>
              </w:rPr>
              <w:t>4.</w:t>
            </w:r>
            <w:r>
              <w:rPr>
                <w:rFonts w:hint="eastAsia"/>
                <w:sz w:val="28"/>
                <w:szCs w:val="28"/>
              </w:rPr>
              <w:t>差旅费</w:t>
            </w:r>
          </w:p>
        </w:tc>
        <w:tc>
          <w:tcPr>
            <w:tcW w:w="2398" w:type="dxa"/>
            <w:tcBorders>
              <w:top w:val="single" w:color="auto" w:sz="4" w:space="0"/>
              <w:left w:val="single" w:color="auto" w:sz="4" w:space="0"/>
              <w:bottom w:val="single" w:color="auto" w:sz="4" w:space="0"/>
              <w:right w:val="single" w:color="auto" w:sz="4" w:space="0"/>
            </w:tcBorders>
          </w:tcPr>
          <w:p w14:paraId="1255E4DA">
            <w:pPr>
              <w:spacing w:line="536" w:lineRule="exact"/>
              <w:jc w:val="center"/>
              <w:rPr>
                <w:sz w:val="28"/>
                <w:szCs w:val="28"/>
              </w:rPr>
            </w:pPr>
          </w:p>
        </w:tc>
        <w:tc>
          <w:tcPr>
            <w:tcW w:w="2268" w:type="dxa"/>
            <w:tcBorders>
              <w:top w:val="single" w:color="auto" w:sz="4" w:space="0"/>
              <w:left w:val="single" w:color="auto" w:sz="4" w:space="0"/>
              <w:bottom w:val="single" w:color="auto" w:sz="4" w:space="0"/>
              <w:right w:val="single" w:color="auto" w:sz="4" w:space="0"/>
            </w:tcBorders>
          </w:tcPr>
          <w:p w14:paraId="74AF21B7">
            <w:pPr>
              <w:spacing w:line="536" w:lineRule="exact"/>
              <w:jc w:val="center"/>
              <w:rPr>
                <w:sz w:val="28"/>
                <w:szCs w:val="28"/>
              </w:rPr>
            </w:pPr>
          </w:p>
        </w:tc>
      </w:tr>
      <w:tr w14:paraId="7DF18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738" w:type="dxa"/>
            <w:tcBorders>
              <w:top w:val="single" w:color="auto" w:sz="4" w:space="0"/>
              <w:left w:val="single" w:color="auto" w:sz="4" w:space="0"/>
              <w:bottom w:val="single" w:color="auto" w:sz="4" w:space="0"/>
              <w:right w:val="single" w:color="auto" w:sz="4" w:space="0"/>
            </w:tcBorders>
          </w:tcPr>
          <w:p w14:paraId="4194EEFB">
            <w:pPr>
              <w:tabs>
                <w:tab w:val="left" w:pos="420"/>
              </w:tabs>
              <w:spacing w:line="536" w:lineRule="exact"/>
              <w:jc w:val="center"/>
              <w:rPr>
                <w:sz w:val="28"/>
                <w:szCs w:val="28"/>
              </w:rPr>
            </w:pPr>
            <w:r>
              <w:rPr>
                <w:sz w:val="28"/>
                <w:szCs w:val="28"/>
              </w:rPr>
              <w:t>10</w:t>
            </w:r>
          </w:p>
        </w:tc>
        <w:tc>
          <w:tcPr>
            <w:tcW w:w="4648" w:type="dxa"/>
            <w:tcBorders>
              <w:top w:val="single" w:color="auto" w:sz="4" w:space="0"/>
              <w:left w:val="single" w:color="auto" w:sz="4" w:space="0"/>
              <w:bottom w:val="single" w:color="auto" w:sz="4" w:space="0"/>
              <w:right w:val="single" w:color="auto" w:sz="4" w:space="0"/>
            </w:tcBorders>
          </w:tcPr>
          <w:p w14:paraId="69E11E85">
            <w:pPr>
              <w:spacing w:line="536" w:lineRule="exact"/>
              <w:jc w:val="left"/>
              <w:rPr>
                <w:sz w:val="28"/>
                <w:szCs w:val="28"/>
              </w:rPr>
            </w:pPr>
            <w:r>
              <w:rPr>
                <w:rFonts w:hint="eastAsia"/>
                <w:sz w:val="28"/>
                <w:szCs w:val="28"/>
              </w:rPr>
              <w:t>其中：市内交通费</w:t>
            </w:r>
          </w:p>
        </w:tc>
        <w:tc>
          <w:tcPr>
            <w:tcW w:w="2398" w:type="dxa"/>
            <w:tcBorders>
              <w:top w:val="single" w:color="auto" w:sz="4" w:space="0"/>
              <w:left w:val="single" w:color="auto" w:sz="4" w:space="0"/>
              <w:bottom w:val="single" w:color="auto" w:sz="4" w:space="0"/>
              <w:right w:val="single" w:color="auto" w:sz="4" w:space="0"/>
            </w:tcBorders>
          </w:tcPr>
          <w:p w14:paraId="57CB7F1A">
            <w:pPr>
              <w:spacing w:line="536" w:lineRule="exact"/>
              <w:jc w:val="center"/>
              <w:rPr>
                <w:sz w:val="28"/>
                <w:szCs w:val="28"/>
              </w:rPr>
            </w:pPr>
          </w:p>
        </w:tc>
        <w:tc>
          <w:tcPr>
            <w:tcW w:w="2268" w:type="dxa"/>
            <w:tcBorders>
              <w:top w:val="single" w:color="auto" w:sz="4" w:space="0"/>
              <w:left w:val="single" w:color="auto" w:sz="4" w:space="0"/>
              <w:bottom w:val="single" w:color="auto" w:sz="4" w:space="0"/>
              <w:right w:val="single" w:color="auto" w:sz="4" w:space="0"/>
            </w:tcBorders>
          </w:tcPr>
          <w:p w14:paraId="35C1146D">
            <w:pPr>
              <w:spacing w:line="536" w:lineRule="exact"/>
              <w:jc w:val="center"/>
              <w:rPr>
                <w:sz w:val="28"/>
                <w:szCs w:val="28"/>
              </w:rPr>
            </w:pPr>
          </w:p>
        </w:tc>
      </w:tr>
      <w:tr w14:paraId="72540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738" w:type="dxa"/>
            <w:tcBorders>
              <w:top w:val="single" w:color="auto" w:sz="4" w:space="0"/>
              <w:left w:val="single" w:color="auto" w:sz="4" w:space="0"/>
              <w:bottom w:val="single" w:color="auto" w:sz="4" w:space="0"/>
              <w:right w:val="single" w:color="auto" w:sz="4" w:space="0"/>
            </w:tcBorders>
          </w:tcPr>
          <w:p w14:paraId="669F04E3">
            <w:pPr>
              <w:tabs>
                <w:tab w:val="left" w:pos="420"/>
              </w:tabs>
              <w:spacing w:line="536" w:lineRule="exact"/>
              <w:jc w:val="center"/>
              <w:rPr>
                <w:sz w:val="28"/>
                <w:szCs w:val="28"/>
              </w:rPr>
            </w:pPr>
            <w:r>
              <w:rPr>
                <w:sz w:val="28"/>
                <w:szCs w:val="28"/>
              </w:rPr>
              <w:t>11</w:t>
            </w:r>
          </w:p>
        </w:tc>
        <w:tc>
          <w:tcPr>
            <w:tcW w:w="4648" w:type="dxa"/>
            <w:tcBorders>
              <w:top w:val="single" w:color="auto" w:sz="4" w:space="0"/>
              <w:left w:val="single" w:color="auto" w:sz="4" w:space="0"/>
              <w:bottom w:val="single" w:color="auto" w:sz="4" w:space="0"/>
              <w:right w:val="single" w:color="auto" w:sz="4" w:space="0"/>
            </w:tcBorders>
          </w:tcPr>
          <w:p w14:paraId="2E5452EA">
            <w:pPr>
              <w:spacing w:line="536" w:lineRule="exact"/>
              <w:jc w:val="left"/>
              <w:rPr>
                <w:sz w:val="28"/>
                <w:szCs w:val="28"/>
              </w:rPr>
            </w:pPr>
            <w:r>
              <w:rPr>
                <w:sz w:val="28"/>
                <w:szCs w:val="28"/>
              </w:rPr>
              <w:t>5.</w:t>
            </w:r>
            <w:r>
              <w:rPr>
                <w:rFonts w:hint="eastAsia"/>
                <w:sz w:val="28"/>
                <w:szCs w:val="28"/>
              </w:rPr>
              <w:t>会议费</w:t>
            </w:r>
          </w:p>
        </w:tc>
        <w:tc>
          <w:tcPr>
            <w:tcW w:w="2398" w:type="dxa"/>
            <w:tcBorders>
              <w:top w:val="single" w:color="auto" w:sz="4" w:space="0"/>
              <w:left w:val="single" w:color="auto" w:sz="4" w:space="0"/>
              <w:bottom w:val="single" w:color="auto" w:sz="4" w:space="0"/>
              <w:right w:val="single" w:color="auto" w:sz="4" w:space="0"/>
            </w:tcBorders>
          </w:tcPr>
          <w:p w14:paraId="6FBDADF9">
            <w:pPr>
              <w:spacing w:line="536" w:lineRule="exact"/>
              <w:jc w:val="center"/>
              <w:rPr>
                <w:sz w:val="28"/>
                <w:szCs w:val="28"/>
              </w:rPr>
            </w:pPr>
          </w:p>
        </w:tc>
        <w:tc>
          <w:tcPr>
            <w:tcW w:w="2268" w:type="dxa"/>
            <w:tcBorders>
              <w:top w:val="single" w:color="auto" w:sz="4" w:space="0"/>
              <w:left w:val="single" w:color="auto" w:sz="4" w:space="0"/>
              <w:bottom w:val="single" w:color="auto" w:sz="4" w:space="0"/>
              <w:right w:val="single" w:color="auto" w:sz="4" w:space="0"/>
            </w:tcBorders>
          </w:tcPr>
          <w:p w14:paraId="38285453">
            <w:pPr>
              <w:spacing w:line="536" w:lineRule="exact"/>
              <w:jc w:val="center"/>
              <w:rPr>
                <w:sz w:val="28"/>
                <w:szCs w:val="28"/>
              </w:rPr>
            </w:pPr>
          </w:p>
        </w:tc>
      </w:tr>
      <w:tr w14:paraId="206E4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738" w:type="dxa"/>
            <w:tcBorders>
              <w:top w:val="single" w:color="auto" w:sz="4" w:space="0"/>
              <w:left w:val="single" w:color="auto" w:sz="4" w:space="0"/>
              <w:bottom w:val="single" w:color="auto" w:sz="4" w:space="0"/>
              <w:right w:val="single" w:color="auto" w:sz="4" w:space="0"/>
            </w:tcBorders>
          </w:tcPr>
          <w:p w14:paraId="11DEC84F">
            <w:pPr>
              <w:tabs>
                <w:tab w:val="left" w:pos="420"/>
              </w:tabs>
              <w:spacing w:line="536" w:lineRule="exact"/>
              <w:jc w:val="center"/>
              <w:rPr>
                <w:sz w:val="28"/>
                <w:szCs w:val="28"/>
              </w:rPr>
            </w:pPr>
            <w:r>
              <w:rPr>
                <w:sz w:val="28"/>
                <w:szCs w:val="28"/>
              </w:rPr>
              <w:t>12</w:t>
            </w:r>
          </w:p>
        </w:tc>
        <w:tc>
          <w:tcPr>
            <w:tcW w:w="4648" w:type="dxa"/>
            <w:tcBorders>
              <w:top w:val="single" w:color="auto" w:sz="4" w:space="0"/>
              <w:left w:val="single" w:color="auto" w:sz="4" w:space="0"/>
              <w:bottom w:val="single" w:color="auto" w:sz="4" w:space="0"/>
              <w:right w:val="single" w:color="auto" w:sz="4" w:space="0"/>
            </w:tcBorders>
          </w:tcPr>
          <w:p w14:paraId="59B980BA">
            <w:pPr>
              <w:spacing w:line="536" w:lineRule="exact"/>
              <w:jc w:val="left"/>
              <w:rPr>
                <w:w w:val="80"/>
                <w:sz w:val="28"/>
                <w:szCs w:val="28"/>
              </w:rPr>
            </w:pPr>
            <w:r>
              <w:rPr>
                <w:w w:val="80"/>
                <w:sz w:val="28"/>
                <w:szCs w:val="28"/>
              </w:rPr>
              <w:t>6.</w:t>
            </w:r>
            <w:r>
              <w:rPr>
                <w:rFonts w:hint="eastAsia"/>
                <w:w w:val="80"/>
                <w:sz w:val="28"/>
                <w:szCs w:val="28"/>
              </w:rPr>
              <w:t>出版</w:t>
            </w:r>
            <w:r>
              <w:rPr>
                <w:w w:val="80"/>
                <w:sz w:val="28"/>
                <w:szCs w:val="28"/>
              </w:rPr>
              <w:t>/</w:t>
            </w:r>
            <w:r>
              <w:rPr>
                <w:rFonts w:hint="eastAsia"/>
                <w:w w:val="80"/>
                <w:sz w:val="28"/>
                <w:szCs w:val="28"/>
              </w:rPr>
              <w:t>印刷</w:t>
            </w:r>
            <w:r>
              <w:rPr>
                <w:w w:val="80"/>
                <w:sz w:val="28"/>
                <w:szCs w:val="28"/>
              </w:rPr>
              <w:t>/</w:t>
            </w:r>
            <w:r>
              <w:rPr>
                <w:rFonts w:hint="eastAsia"/>
                <w:w w:val="80"/>
                <w:sz w:val="28"/>
                <w:szCs w:val="28"/>
              </w:rPr>
              <w:t>文献</w:t>
            </w:r>
            <w:r>
              <w:rPr>
                <w:w w:val="80"/>
                <w:sz w:val="28"/>
                <w:szCs w:val="28"/>
              </w:rPr>
              <w:t>/</w:t>
            </w:r>
            <w:r>
              <w:rPr>
                <w:rFonts w:hint="eastAsia"/>
                <w:w w:val="80"/>
                <w:sz w:val="28"/>
                <w:szCs w:val="28"/>
              </w:rPr>
              <w:t>信息传播</w:t>
            </w:r>
            <w:r>
              <w:rPr>
                <w:w w:val="80"/>
                <w:sz w:val="28"/>
                <w:szCs w:val="28"/>
              </w:rPr>
              <w:t>/</w:t>
            </w:r>
            <w:r>
              <w:rPr>
                <w:rFonts w:hint="eastAsia"/>
                <w:w w:val="80"/>
                <w:sz w:val="28"/>
                <w:szCs w:val="28"/>
              </w:rPr>
              <w:t>知识产权事务费</w:t>
            </w:r>
          </w:p>
        </w:tc>
        <w:tc>
          <w:tcPr>
            <w:tcW w:w="2398" w:type="dxa"/>
            <w:tcBorders>
              <w:top w:val="single" w:color="auto" w:sz="4" w:space="0"/>
              <w:left w:val="single" w:color="auto" w:sz="4" w:space="0"/>
              <w:bottom w:val="single" w:color="auto" w:sz="4" w:space="0"/>
              <w:right w:val="single" w:color="auto" w:sz="4" w:space="0"/>
            </w:tcBorders>
          </w:tcPr>
          <w:p w14:paraId="0DB8DFC3">
            <w:pPr>
              <w:spacing w:line="536" w:lineRule="exact"/>
              <w:jc w:val="center"/>
              <w:rPr>
                <w:sz w:val="28"/>
                <w:szCs w:val="28"/>
              </w:rPr>
            </w:pPr>
          </w:p>
        </w:tc>
        <w:tc>
          <w:tcPr>
            <w:tcW w:w="2268" w:type="dxa"/>
            <w:tcBorders>
              <w:top w:val="single" w:color="auto" w:sz="4" w:space="0"/>
              <w:left w:val="single" w:color="auto" w:sz="4" w:space="0"/>
              <w:bottom w:val="single" w:color="auto" w:sz="4" w:space="0"/>
              <w:right w:val="single" w:color="auto" w:sz="4" w:space="0"/>
            </w:tcBorders>
          </w:tcPr>
          <w:p w14:paraId="1AA7F5DE">
            <w:pPr>
              <w:spacing w:line="536" w:lineRule="exact"/>
              <w:jc w:val="center"/>
              <w:rPr>
                <w:sz w:val="28"/>
                <w:szCs w:val="28"/>
              </w:rPr>
            </w:pPr>
          </w:p>
        </w:tc>
      </w:tr>
      <w:tr w14:paraId="7D701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738" w:type="dxa"/>
            <w:tcBorders>
              <w:top w:val="single" w:color="auto" w:sz="4" w:space="0"/>
              <w:left w:val="single" w:color="auto" w:sz="4" w:space="0"/>
              <w:bottom w:val="single" w:color="auto" w:sz="4" w:space="0"/>
              <w:right w:val="single" w:color="auto" w:sz="4" w:space="0"/>
            </w:tcBorders>
          </w:tcPr>
          <w:p w14:paraId="0AA17563">
            <w:pPr>
              <w:tabs>
                <w:tab w:val="left" w:pos="420"/>
              </w:tabs>
              <w:spacing w:line="536" w:lineRule="exact"/>
              <w:jc w:val="center"/>
              <w:rPr>
                <w:sz w:val="28"/>
                <w:szCs w:val="28"/>
              </w:rPr>
            </w:pPr>
            <w:r>
              <w:rPr>
                <w:sz w:val="28"/>
                <w:szCs w:val="28"/>
              </w:rPr>
              <w:t>13</w:t>
            </w:r>
          </w:p>
        </w:tc>
        <w:tc>
          <w:tcPr>
            <w:tcW w:w="4648" w:type="dxa"/>
            <w:tcBorders>
              <w:top w:val="single" w:color="auto" w:sz="4" w:space="0"/>
              <w:left w:val="single" w:color="auto" w:sz="4" w:space="0"/>
              <w:bottom w:val="single" w:color="auto" w:sz="4" w:space="0"/>
              <w:right w:val="single" w:color="auto" w:sz="4" w:space="0"/>
            </w:tcBorders>
          </w:tcPr>
          <w:p w14:paraId="0CAAB198">
            <w:pPr>
              <w:spacing w:line="536" w:lineRule="exact"/>
              <w:jc w:val="left"/>
              <w:rPr>
                <w:sz w:val="28"/>
                <w:szCs w:val="28"/>
              </w:rPr>
            </w:pPr>
            <w:r>
              <w:rPr>
                <w:sz w:val="28"/>
                <w:szCs w:val="28"/>
              </w:rPr>
              <w:t>7.</w:t>
            </w:r>
            <w:r>
              <w:rPr>
                <w:rFonts w:hint="eastAsia"/>
                <w:sz w:val="28"/>
                <w:szCs w:val="28"/>
              </w:rPr>
              <w:t>劳务费</w:t>
            </w:r>
          </w:p>
        </w:tc>
        <w:tc>
          <w:tcPr>
            <w:tcW w:w="2398" w:type="dxa"/>
            <w:tcBorders>
              <w:top w:val="single" w:color="auto" w:sz="4" w:space="0"/>
              <w:left w:val="single" w:color="auto" w:sz="4" w:space="0"/>
              <w:bottom w:val="single" w:color="auto" w:sz="4" w:space="0"/>
              <w:right w:val="single" w:color="auto" w:sz="4" w:space="0"/>
            </w:tcBorders>
          </w:tcPr>
          <w:p w14:paraId="7895CF72">
            <w:pPr>
              <w:spacing w:line="536" w:lineRule="exact"/>
              <w:jc w:val="center"/>
              <w:rPr>
                <w:sz w:val="28"/>
                <w:szCs w:val="28"/>
              </w:rPr>
            </w:pPr>
          </w:p>
        </w:tc>
        <w:tc>
          <w:tcPr>
            <w:tcW w:w="2268" w:type="dxa"/>
            <w:tcBorders>
              <w:top w:val="single" w:color="auto" w:sz="4" w:space="0"/>
              <w:left w:val="single" w:color="auto" w:sz="4" w:space="0"/>
              <w:bottom w:val="single" w:color="auto" w:sz="4" w:space="0"/>
              <w:right w:val="single" w:color="auto" w:sz="4" w:space="0"/>
            </w:tcBorders>
          </w:tcPr>
          <w:p w14:paraId="53FFD1E9">
            <w:pPr>
              <w:spacing w:line="536" w:lineRule="exact"/>
              <w:jc w:val="center"/>
              <w:rPr>
                <w:sz w:val="28"/>
                <w:szCs w:val="28"/>
              </w:rPr>
            </w:pPr>
          </w:p>
        </w:tc>
      </w:tr>
      <w:tr w14:paraId="7EA56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738" w:type="dxa"/>
            <w:tcBorders>
              <w:top w:val="single" w:color="auto" w:sz="4" w:space="0"/>
              <w:left w:val="single" w:color="auto" w:sz="4" w:space="0"/>
              <w:bottom w:val="single" w:color="auto" w:sz="4" w:space="0"/>
              <w:right w:val="single" w:color="auto" w:sz="4" w:space="0"/>
            </w:tcBorders>
          </w:tcPr>
          <w:p w14:paraId="4A57C1FA">
            <w:pPr>
              <w:tabs>
                <w:tab w:val="left" w:pos="420"/>
              </w:tabs>
              <w:spacing w:line="536" w:lineRule="exact"/>
              <w:jc w:val="center"/>
              <w:rPr>
                <w:sz w:val="28"/>
                <w:szCs w:val="28"/>
              </w:rPr>
            </w:pPr>
            <w:r>
              <w:rPr>
                <w:sz w:val="28"/>
                <w:szCs w:val="28"/>
              </w:rPr>
              <w:t>14</w:t>
            </w:r>
          </w:p>
        </w:tc>
        <w:tc>
          <w:tcPr>
            <w:tcW w:w="4648" w:type="dxa"/>
            <w:tcBorders>
              <w:top w:val="single" w:color="auto" w:sz="4" w:space="0"/>
              <w:left w:val="single" w:color="auto" w:sz="4" w:space="0"/>
              <w:bottom w:val="single" w:color="auto" w:sz="4" w:space="0"/>
              <w:right w:val="single" w:color="auto" w:sz="4" w:space="0"/>
            </w:tcBorders>
          </w:tcPr>
          <w:p w14:paraId="54A0D1C6">
            <w:pPr>
              <w:spacing w:line="536" w:lineRule="exact"/>
              <w:jc w:val="left"/>
              <w:rPr>
                <w:sz w:val="28"/>
                <w:szCs w:val="28"/>
              </w:rPr>
            </w:pPr>
            <w:r>
              <w:rPr>
                <w:sz w:val="28"/>
                <w:szCs w:val="28"/>
              </w:rPr>
              <w:t>8.</w:t>
            </w:r>
            <w:r>
              <w:rPr>
                <w:rFonts w:hint="eastAsia"/>
                <w:sz w:val="28"/>
                <w:szCs w:val="28"/>
              </w:rPr>
              <w:t>专家咨询费</w:t>
            </w:r>
          </w:p>
        </w:tc>
        <w:tc>
          <w:tcPr>
            <w:tcW w:w="2398" w:type="dxa"/>
            <w:tcBorders>
              <w:top w:val="single" w:color="auto" w:sz="4" w:space="0"/>
              <w:left w:val="single" w:color="auto" w:sz="4" w:space="0"/>
              <w:bottom w:val="single" w:color="auto" w:sz="4" w:space="0"/>
              <w:right w:val="single" w:color="auto" w:sz="4" w:space="0"/>
            </w:tcBorders>
          </w:tcPr>
          <w:p w14:paraId="466B95FA">
            <w:pPr>
              <w:spacing w:line="536" w:lineRule="exact"/>
              <w:jc w:val="center"/>
              <w:rPr>
                <w:sz w:val="28"/>
                <w:szCs w:val="28"/>
              </w:rPr>
            </w:pPr>
          </w:p>
        </w:tc>
        <w:tc>
          <w:tcPr>
            <w:tcW w:w="2268" w:type="dxa"/>
            <w:tcBorders>
              <w:top w:val="single" w:color="auto" w:sz="4" w:space="0"/>
              <w:left w:val="single" w:color="auto" w:sz="4" w:space="0"/>
              <w:bottom w:val="single" w:color="auto" w:sz="4" w:space="0"/>
              <w:right w:val="single" w:color="auto" w:sz="4" w:space="0"/>
            </w:tcBorders>
          </w:tcPr>
          <w:p w14:paraId="5EE9AD1E">
            <w:pPr>
              <w:spacing w:line="536" w:lineRule="exact"/>
              <w:jc w:val="center"/>
              <w:rPr>
                <w:sz w:val="28"/>
                <w:szCs w:val="28"/>
              </w:rPr>
            </w:pPr>
          </w:p>
        </w:tc>
      </w:tr>
      <w:tr w14:paraId="2D0DA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738" w:type="dxa"/>
            <w:tcBorders>
              <w:top w:val="single" w:color="auto" w:sz="4" w:space="0"/>
              <w:left w:val="single" w:color="auto" w:sz="4" w:space="0"/>
              <w:bottom w:val="single" w:color="auto" w:sz="4" w:space="0"/>
              <w:right w:val="single" w:color="auto" w:sz="4" w:space="0"/>
            </w:tcBorders>
          </w:tcPr>
          <w:p w14:paraId="636CF84C">
            <w:pPr>
              <w:tabs>
                <w:tab w:val="left" w:pos="420"/>
              </w:tabs>
              <w:spacing w:line="536" w:lineRule="exact"/>
              <w:jc w:val="center"/>
              <w:rPr>
                <w:sz w:val="28"/>
                <w:szCs w:val="28"/>
              </w:rPr>
            </w:pPr>
            <w:r>
              <w:rPr>
                <w:sz w:val="28"/>
                <w:szCs w:val="28"/>
              </w:rPr>
              <w:t>15</w:t>
            </w:r>
          </w:p>
        </w:tc>
        <w:tc>
          <w:tcPr>
            <w:tcW w:w="4648" w:type="dxa"/>
            <w:tcBorders>
              <w:top w:val="single" w:color="auto" w:sz="4" w:space="0"/>
              <w:left w:val="single" w:color="auto" w:sz="4" w:space="0"/>
              <w:bottom w:val="single" w:color="auto" w:sz="4" w:space="0"/>
              <w:right w:val="single" w:color="auto" w:sz="4" w:space="0"/>
            </w:tcBorders>
          </w:tcPr>
          <w:p w14:paraId="759814EA">
            <w:pPr>
              <w:spacing w:line="536" w:lineRule="exact"/>
              <w:rPr>
                <w:sz w:val="28"/>
                <w:szCs w:val="28"/>
              </w:rPr>
            </w:pPr>
            <w:r>
              <w:rPr>
                <w:rFonts w:hint="eastAsia"/>
                <w:sz w:val="28"/>
                <w:szCs w:val="28"/>
              </w:rPr>
              <w:t>二、间接经费</w:t>
            </w:r>
            <w:r>
              <w:rPr>
                <w:rFonts w:hint="eastAsia" w:ascii="仿宋_GB2312" w:eastAsia="仿宋_GB2312"/>
                <w:sz w:val="28"/>
                <w:szCs w:val="28"/>
              </w:rPr>
              <w:t>（不得超过课题经费总额的10%）</w:t>
            </w:r>
          </w:p>
        </w:tc>
        <w:tc>
          <w:tcPr>
            <w:tcW w:w="2398" w:type="dxa"/>
            <w:tcBorders>
              <w:top w:val="single" w:color="auto" w:sz="4" w:space="0"/>
              <w:left w:val="single" w:color="auto" w:sz="4" w:space="0"/>
              <w:bottom w:val="single" w:color="auto" w:sz="4" w:space="0"/>
              <w:right w:val="single" w:color="auto" w:sz="4" w:space="0"/>
            </w:tcBorders>
          </w:tcPr>
          <w:p w14:paraId="23BAD5C2">
            <w:pPr>
              <w:spacing w:line="536" w:lineRule="exact"/>
              <w:jc w:val="center"/>
              <w:rPr>
                <w:sz w:val="28"/>
                <w:szCs w:val="28"/>
              </w:rPr>
            </w:pPr>
          </w:p>
        </w:tc>
        <w:tc>
          <w:tcPr>
            <w:tcW w:w="2268" w:type="dxa"/>
            <w:tcBorders>
              <w:top w:val="single" w:color="auto" w:sz="4" w:space="0"/>
              <w:left w:val="single" w:color="auto" w:sz="4" w:space="0"/>
              <w:bottom w:val="single" w:color="auto" w:sz="4" w:space="0"/>
              <w:right w:val="single" w:color="auto" w:sz="4" w:space="0"/>
            </w:tcBorders>
          </w:tcPr>
          <w:p w14:paraId="70396528">
            <w:pPr>
              <w:spacing w:line="536" w:lineRule="exact"/>
              <w:jc w:val="center"/>
              <w:rPr>
                <w:sz w:val="28"/>
                <w:szCs w:val="28"/>
              </w:rPr>
            </w:pPr>
          </w:p>
        </w:tc>
      </w:tr>
      <w:tr w14:paraId="11D46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738" w:type="dxa"/>
            <w:tcBorders>
              <w:top w:val="single" w:color="auto" w:sz="4" w:space="0"/>
              <w:left w:val="single" w:color="auto" w:sz="4" w:space="0"/>
              <w:bottom w:val="single" w:color="auto" w:sz="4" w:space="0"/>
              <w:right w:val="single" w:color="auto" w:sz="4" w:space="0"/>
            </w:tcBorders>
          </w:tcPr>
          <w:p w14:paraId="38075D23">
            <w:pPr>
              <w:tabs>
                <w:tab w:val="left" w:pos="420"/>
              </w:tabs>
              <w:spacing w:line="536" w:lineRule="exact"/>
              <w:jc w:val="center"/>
              <w:rPr>
                <w:sz w:val="28"/>
                <w:szCs w:val="28"/>
              </w:rPr>
            </w:pPr>
            <w:r>
              <w:rPr>
                <w:sz w:val="28"/>
                <w:szCs w:val="28"/>
              </w:rPr>
              <w:t>16</w:t>
            </w:r>
          </w:p>
        </w:tc>
        <w:tc>
          <w:tcPr>
            <w:tcW w:w="4648" w:type="dxa"/>
            <w:tcBorders>
              <w:top w:val="single" w:color="auto" w:sz="4" w:space="0"/>
              <w:left w:val="single" w:color="auto" w:sz="4" w:space="0"/>
              <w:bottom w:val="single" w:color="auto" w:sz="4" w:space="0"/>
              <w:right w:val="single" w:color="auto" w:sz="4" w:space="0"/>
            </w:tcBorders>
          </w:tcPr>
          <w:p w14:paraId="6A44F010">
            <w:pPr>
              <w:spacing w:line="536" w:lineRule="exact"/>
              <w:jc w:val="left"/>
              <w:rPr>
                <w:sz w:val="28"/>
                <w:szCs w:val="28"/>
              </w:rPr>
            </w:pPr>
            <w:r>
              <w:rPr>
                <w:sz w:val="28"/>
                <w:szCs w:val="28"/>
              </w:rPr>
              <w:t>1.</w:t>
            </w:r>
            <w:r>
              <w:rPr>
                <w:rFonts w:hint="eastAsia"/>
                <w:sz w:val="28"/>
                <w:szCs w:val="28"/>
              </w:rPr>
              <w:t>管理费用</w:t>
            </w:r>
          </w:p>
        </w:tc>
        <w:tc>
          <w:tcPr>
            <w:tcW w:w="2398" w:type="dxa"/>
            <w:tcBorders>
              <w:top w:val="single" w:color="auto" w:sz="4" w:space="0"/>
              <w:left w:val="single" w:color="auto" w:sz="4" w:space="0"/>
              <w:bottom w:val="single" w:color="auto" w:sz="4" w:space="0"/>
              <w:right w:val="single" w:color="auto" w:sz="4" w:space="0"/>
            </w:tcBorders>
          </w:tcPr>
          <w:p w14:paraId="5242A8B9">
            <w:pPr>
              <w:spacing w:line="536" w:lineRule="exact"/>
              <w:jc w:val="center"/>
              <w:rPr>
                <w:sz w:val="28"/>
                <w:szCs w:val="28"/>
              </w:rPr>
            </w:pPr>
          </w:p>
        </w:tc>
        <w:tc>
          <w:tcPr>
            <w:tcW w:w="2268" w:type="dxa"/>
            <w:tcBorders>
              <w:top w:val="single" w:color="auto" w:sz="4" w:space="0"/>
              <w:left w:val="single" w:color="auto" w:sz="4" w:space="0"/>
              <w:bottom w:val="single" w:color="auto" w:sz="4" w:space="0"/>
              <w:right w:val="single" w:color="auto" w:sz="4" w:space="0"/>
            </w:tcBorders>
          </w:tcPr>
          <w:p w14:paraId="6F446856">
            <w:pPr>
              <w:spacing w:line="536" w:lineRule="exact"/>
              <w:jc w:val="center"/>
              <w:rPr>
                <w:sz w:val="28"/>
                <w:szCs w:val="28"/>
              </w:rPr>
            </w:pPr>
          </w:p>
        </w:tc>
      </w:tr>
      <w:tr w14:paraId="2762C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738" w:type="dxa"/>
            <w:tcBorders>
              <w:top w:val="single" w:color="auto" w:sz="4" w:space="0"/>
              <w:left w:val="single" w:color="auto" w:sz="4" w:space="0"/>
              <w:bottom w:val="single" w:color="auto" w:sz="4" w:space="0"/>
              <w:right w:val="single" w:color="auto" w:sz="4" w:space="0"/>
            </w:tcBorders>
          </w:tcPr>
          <w:p w14:paraId="06138580">
            <w:pPr>
              <w:tabs>
                <w:tab w:val="left" w:pos="420"/>
              </w:tabs>
              <w:spacing w:line="536" w:lineRule="exact"/>
              <w:jc w:val="center"/>
              <w:rPr>
                <w:sz w:val="28"/>
                <w:szCs w:val="28"/>
              </w:rPr>
            </w:pPr>
            <w:r>
              <w:rPr>
                <w:sz w:val="28"/>
                <w:szCs w:val="28"/>
              </w:rPr>
              <w:t>17</w:t>
            </w:r>
          </w:p>
        </w:tc>
        <w:tc>
          <w:tcPr>
            <w:tcW w:w="4648" w:type="dxa"/>
            <w:tcBorders>
              <w:top w:val="single" w:color="auto" w:sz="4" w:space="0"/>
              <w:left w:val="single" w:color="auto" w:sz="4" w:space="0"/>
              <w:bottom w:val="single" w:color="auto" w:sz="4" w:space="0"/>
              <w:right w:val="single" w:color="auto" w:sz="4" w:space="0"/>
            </w:tcBorders>
          </w:tcPr>
          <w:p w14:paraId="254D4BD4">
            <w:pPr>
              <w:spacing w:line="536" w:lineRule="exact"/>
              <w:jc w:val="left"/>
              <w:rPr>
                <w:sz w:val="28"/>
                <w:szCs w:val="28"/>
              </w:rPr>
            </w:pPr>
            <w:r>
              <w:rPr>
                <w:sz w:val="28"/>
                <w:szCs w:val="28"/>
              </w:rPr>
              <w:t>2.</w:t>
            </w:r>
            <w:r>
              <w:rPr>
                <w:rFonts w:hint="eastAsia"/>
                <w:sz w:val="28"/>
                <w:szCs w:val="28"/>
              </w:rPr>
              <w:t>其他具体说明</w:t>
            </w:r>
          </w:p>
        </w:tc>
        <w:tc>
          <w:tcPr>
            <w:tcW w:w="2398" w:type="dxa"/>
            <w:tcBorders>
              <w:top w:val="single" w:color="auto" w:sz="4" w:space="0"/>
              <w:left w:val="single" w:color="auto" w:sz="4" w:space="0"/>
              <w:bottom w:val="single" w:color="auto" w:sz="4" w:space="0"/>
              <w:right w:val="single" w:color="auto" w:sz="4" w:space="0"/>
            </w:tcBorders>
          </w:tcPr>
          <w:p w14:paraId="3653D839">
            <w:pPr>
              <w:spacing w:line="536" w:lineRule="exact"/>
              <w:jc w:val="center"/>
              <w:rPr>
                <w:sz w:val="28"/>
                <w:szCs w:val="28"/>
              </w:rPr>
            </w:pPr>
          </w:p>
        </w:tc>
        <w:tc>
          <w:tcPr>
            <w:tcW w:w="2268" w:type="dxa"/>
            <w:tcBorders>
              <w:top w:val="single" w:color="auto" w:sz="4" w:space="0"/>
              <w:left w:val="single" w:color="auto" w:sz="4" w:space="0"/>
              <w:bottom w:val="single" w:color="auto" w:sz="4" w:space="0"/>
              <w:right w:val="single" w:color="auto" w:sz="4" w:space="0"/>
            </w:tcBorders>
          </w:tcPr>
          <w:p w14:paraId="7DFCA423">
            <w:pPr>
              <w:spacing w:line="536" w:lineRule="exact"/>
              <w:jc w:val="center"/>
              <w:rPr>
                <w:sz w:val="28"/>
                <w:szCs w:val="28"/>
              </w:rPr>
            </w:pPr>
          </w:p>
        </w:tc>
      </w:tr>
    </w:tbl>
    <w:p w14:paraId="1BB5D466">
      <w:pPr>
        <w:spacing w:line="536" w:lineRule="exact"/>
      </w:pPr>
      <w:r>
        <w:rPr>
          <w:rFonts w:hint="eastAsia" w:ascii="仿宋_GB2312" w:eastAsia="仿宋_GB2312"/>
          <w:sz w:val="30"/>
          <w:szCs w:val="30"/>
        </w:rPr>
        <w:t>注：表中预算金额为资助资金和自筹资金总和；自筹资金另附页说明</w:t>
      </w:r>
      <w:r>
        <w:t xml:space="preserve">                                                                                                                                               </w:t>
      </w:r>
    </w:p>
    <w:p w14:paraId="6F519A94">
      <w:pPr>
        <w:spacing w:line="536" w:lineRule="exact"/>
      </w:pPr>
      <w:r>
        <w:br w:type="page"/>
      </w:r>
      <w:r>
        <w:rPr>
          <w:rFonts w:hint="eastAsia" w:ascii="方正黑体_GBK" w:eastAsia="方正黑体_GBK"/>
          <w:sz w:val="32"/>
          <w:szCs w:val="32"/>
        </w:rPr>
        <w:t>五、课题审查意见</w:t>
      </w:r>
    </w:p>
    <w:tbl>
      <w:tblPr>
        <w:tblStyle w:val="7"/>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2"/>
      </w:tblGrid>
      <w:tr w14:paraId="261D1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4" w:hRule="atLeast"/>
        </w:trPr>
        <w:tc>
          <w:tcPr>
            <w:tcW w:w="8402" w:type="dxa"/>
            <w:tcBorders>
              <w:top w:val="single" w:color="auto" w:sz="4" w:space="0"/>
              <w:left w:val="single" w:color="auto" w:sz="4" w:space="0"/>
              <w:bottom w:val="single" w:color="auto" w:sz="4" w:space="0"/>
              <w:right w:val="single" w:color="auto" w:sz="4" w:space="0"/>
            </w:tcBorders>
          </w:tcPr>
          <w:p w14:paraId="641B6543">
            <w:pPr>
              <w:spacing w:line="536" w:lineRule="exact"/>
              <w:rPr>
                <w:rFonts w:ascii="华文仿宋" w:hAnsi="华文仿宋" w:eastAsia="华文仿宋"/>
                <w:sz w:val="30"/>
                <w:szCs w:val="30"/>
              </w:rPr>
            </w:pPr>
            <w:r>
              <w:rPr>
                <w:rFonts w:hint="eastAsia" w:ascii="华文仿宋" w:hAnsi="华文仿宋" w:eastAsia="华文仿宋"/>
                <w:sz w:val="30"/>
                <w:szCs w:val="30"/>
              </w:rPr>
              <w:t>课题负责人所在单位意见：</w:t>
            </w:r>
          </w:p>
          <w:p w14:paraId="6A92FF54">
            <w:pPr>
              <w:spacing w:line="536" w:lineRule="exact"/>
              <w:rPr>
                <w:rFonts w:ascii="华文仿宋" w:hAnsi="华文仿宋" w:eastAsia="华文仿宋"/>
                <w:sz w:val="30"/>
                <w:szCs w:val="30"/>
              </w:rPr>
            </w:pPr>
          </w:p>
          <w:p w14:paraId="550606DF">
            <w:pPr>
              <w:spacing w:line="536" w:lineRule="exact"/>
              <w:rPr>
                <w:rFonts w:ascii="华文仿宋" w:hAnsi="华文仿宋" w:eastAsia="华文仿宋"/>
                <w:sz w:val="30"/>
                <w:szCs w:val="30"/>
              </w:rPr>
            </w:pPr>
          </w:p>
          <w:p w14:paraId="268F38B5">
            <w:pPr>
              <w:spacing w:line="536" w:lineRule="exact"/>
              <w:rPr>
                <w:rFonts w:ascii="华文仿宋" w:hAnsi="华文仿宋" w:eastAsia="华文仿宋"/>
                <w:sz w:val="30"/>
                <w:szCs w:val="30"/>
              </w:rPr>
            </w:pPr>
          </w:p>
          <w:p w14:paraId="2D568597">
            <w:pPr>
              <w:spacing w:line="536" w:lineRule="exact"/>
              <w:rPr>
                <w:rFonts w:ascii="华文仿宋" w:hAnsi="华文仿宋" w:eastAsia="华文仿宋"/>
                <w:sz w:val="30"/>
                <w:szCs w:val="30"/>
              </w:rPr>
            </w:pPr>
          </w:p>
          <w:p w14:paraId="52BDFCF6">
            <w:pPr>
              <w:spacing w:line="536" w:lineRule="exact"/>
              <w:rPr>
                <w:rFonts w:ascii="华文仿宋" w:hAnsi="华文仿宋" w:eastAsia="华文仿宋"/>
                <w:sz w:val="30"/>
                <w:szCs w:val="30"/>
              </w:rPr>
            </w:pPr>
            <w:r>
              <w:rPr>
                <w:rFonts w:hint="eastAsia" w:ascii="华文仿宋" w:hAnsi="华文仿宋" w:eastAsia="华文仿宋"/>
                <w:sz w:val="30"/>
                <w:szCs w:val="30"/>
              </w:rPr>
              <w:t xml:space="preserve">                   单位负责人签名（公 章）：</w:t>
            </w:r>
          </w:p>
          <w:p w14:paraId="54C12250">
            <w:pPr>
              <w:spacing w:line="536" w:lineRule="exact"/>
              <w:rPr>
                <w:rFonts w:ascii="楷体_GB2312" w:eastAsia="楷体_GB2312"/>
                <w:sz w:val="30"/>
                <w:szCs w:val="30"/>
              </w:rPr>
            </w:pPr>
            <w:r>
              <w:rPr>
                <w:rFonts w:hint="eastAsia" w:ascii="华文仿宋" w:hAnsi="华文仿宋" w:eastAsia="华文仿宋"/>
                <w:sz w:val="30"/>
                <w:szCs w:val="30"/>
              </w:rPr>
              <w:t xml:space="preserve">                              年  月  日</w:t>
            </w:r>
          </w:p>
        </w:tc>
      </w:tr>
      <w:tr w14:paraId="35F54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0" w:hRule="atLeast"/>
        </w:trPr>
        <w:tc>
          <w:tcPr>
            <w:tcW w:w="8402" w:type="dxa"/>
            <w:tcBorders>
              <w:top w:val="single" w:color="auto" w:sz="4" w:space="0"/>
              <w:left w:val="single" w:color="auto" w:sz="4" w:space="0"/>
              <w:bottom w:val="single" w:color="auto" w:sz="4" w:space="0"/>
              <w:right w:val="single" w:color="auto" w:sz="4" w:space="0"/>
            </w:tcBorders>
          </w:tcPr>
          <w:p w14:paraId="2D9D47BC">
            <w:pPr>
              <w:spacing w:line="536" w:lineRule="exact"/>
              <w:rPr>
                <w:rFonts w:ascii="华文仿宋" w:hAnsi="华文仿宋" w:eastAsia="华文仿宋"/>
                <w:sz w:val="30"/>
                <w:szCs w:val="30"/>
              </w:rPr>
            </w:pPr>
            <w:r>
              <w:rPr>
                <w:rFonts w:hint="eastAsia" w:ascii="华文仿宋" w:hAnsi="华文仿宋" w:eastAsia="华文仿宋"/>
                <w:sz w:val="30"/>
                <w:szCs w:val="30"/>
              </w:rPr>
              <w:t>体管中心评审意见：</w:t>
            </w:r>
          </w:p>
          <w:p w14:paraId="13B60B9E">
            <w:pPr>
              <w:spacing w:line="536" w:lineRule="exact"/>
              <w:rPr>
                <w:rFonts w:ascii="华文仿宋" w:hAnsi="华文仿宋" w:eastAsia="华文仿宋"/>
                <w:sz w:val="30"/>
                <w:szCs w:val="30"/>
              </w:rPr>
            </w:pPr>
          </w:p>
          <w:p w14:paraId="1AE3C68E">
            <w:pPr>
              <w:spacing w:line="536" w:lineRule="exact"/>
              <w:rPr>
                <w:rFonts w:ascii="华文仿宋" w:hAnsi="华文仿宋" w:eastAsia="华文仿宋"/>
                <w:sz w:val="30"/>
                <w:szCs w:val="30"/>
              </w:rPr>
            </w:pPr>
          </w:p>
          <w:p w14:paraId="67739A95">
            <w:pPr>
              <w:spacing w:line="536" w:lineRule="exact"/>
              <w:rPr>
                <w:rFonts w:ascii="华文仿宋" w:hAnsi="华文仿宋" w:eastAsia="华文仿宋"/>
                <w:sz w:val="30"/>
                <w:szCs w:val="30"/>
              </w:rPr>
            </w:pPr>
          </w:p>
          <w:p w14:paraId="79BB34F9">
            <w:pPr>
              <w:wordWrap w:val="0"/>
              <w:spacing w:line="536" w:lineRule="exact"/>
              <w:ind w:right="1200"/>
              <w:jc w:val="right"/>
              <w:rPr>
                <w:rFonts w:ascii="华文仿宋" w:hAnsi="华文仿宋" w:eastAsia="华文仿宋"/>
                <w:sz w:val="30"/>
                <w:szCs w:val="30"/>
              </w:rPr>
            </w:pPr>
            <w:r>
              <w:rPr>
                <w:rFonts w:hint="eastAsia" w:ascii="华文仿宋" w:hAnsi="华文仿宋" w:eastAsia="华文仿宋"/>
                <w:sz w:val="30"/>
                <w:szCs w:val="30"/>
              </w:rPr>
              <w:t xml:space="preserve">公   章        </w:t>
            </w:r>
          </w:p>
          <w:p w14:paraId="2EA4A3D4">
            <w:pPr>
              <w:spacing w:line="536" w:lineRule="exact"/>
              <w:rPr>
                <w:rFonts w:ascii="华文仿宋" w:hAnsi="华文仿宋" w:eastAsia="华文仿宋"/>
                <w:sz w:val="30"/>
                <w:szCs w:val="30"/>
              </w:rPr>
            </w:pPr>
            <w:r>
              <w:rPr>
                <w:rFonts w:hint="eastAsia" w:ascii="华文仿宋" w:hAnsi="华文仿宋" w:eastAsia="华文仿宋"/>
                <w:sz w:val="30"/>
                <w:szCs w:val="30"/>
              </w:rPr>
              <w:t xml:space="preserve">                               年    月    日</w:t>
            </w:r>
          </w:p>
        </w:tc>
      </w:tr>
      <w:tr w14:paraId="5A7DC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3" w:hRule="atLeast"/>
        </w:trPr>
        <w:tc>
          <w:tcPr>
            <w:tcW w:w="8402" w:type="dxa"/>
            <w:tcBorders>
              <w:top w:val="single" w:color="auto" w:sz="4" w:space="0"/>
              <w:left w:val="single" w:color="auto" w:sz="4" w:space="0"/>
              <w:bottom w:val="single" w:color="auto" w:sz="4" w:space="0"/>
              <w:right w:val="single" w:color="auto" w:sz="4" w:space="0"/>
            </w:tcBorders>
          </w:tcPr>
          <w:p w14:paraId="5C408CA9">
            <w:pPr>
              <w:spacing w:line="536" w:lineRule="exact"/>
              <w:rPr>
                <w:rFonts w:ascii="华文仿宋" w:hAnsi="华文仿宋" w:eastAsia="华文仿宋"/>
                <w:sz w:val="30"/>
                <w:szCs w:val="30"/>
              </w:rPr>
            </w:pPr>
            <w:r>
              <w:rPr>
                <w:rFonts w:hint="eastAsia" w:ascii="华文仿宋" w:hAnsi="华文仿宋" w:eastAsia="华文仿宋"/>
                <w:sz w:val="30"/>
                <w:szCs w:val="30"/>
              </w:rPr>
              <w:t>中国残联研究室意见：</w:t>
            </w:r>
          </w:p>
          <w:p w14:paraId="1EBB27B6">
            <w:pPr>
              <w:spacing w:line="536" w:lineRule="exact"/>
              <w:rPr>
                <w:rFonts w:ascii="华文仿宋" w:hAnsi="华文仿宋" w:eastAsia="华文仿宋"/>
                <w:sz w:val="30"/>
                <w:szCs w:val="30"/>
              </w:rPr>
            </w:pPr>
          </w:p>
          <w:p w14:paraId="612CA85A">
            <w:pPr>
              <w:spacing w:line="536" w:lineRule="exact"/>
              <w:rPr>
                <w:rFonts w:ascii="华文仿宋" w:hAnsi="华文仿宋" w:eastAsia="华文仿宋"/>
                <w:sz w:val="30"/>
                <w:szCs w:val="30"/>
              </w:rPr>
            </w:pPr>
          </w:p>
          <w:p w14:paraId="28A254BC">
            <w:pPr>
              <w:spacing w:line="536" w:lineRule="exact"/>
              <w:rPr>
                <w:rFonts w:ascii="华文仿宋" w:hAnsi="华文仿宋" w:eastAsia="华文仿宋"/>
                <w:sz w:val="30"/>
                <w:szCs w:val="30"/>
              </w:rPr>
            </w:pPr>
          </w:p>
          <w:p w14:paraId="17EC88F3">
            <w:pPr>
              <w:spacing w:line="536" w:lineRule="exact"/>
              <w:ind w:right="2100"/>
              <w:jc w:val="right"/>
              <w:rPr>
                <w:rFonts w:ascii="华文仿宋" w:hAnsi="华文仿宋" w:eastAsia="华文仿宋"/>
                <w:sz w:val="30"/>
                <w:szCs w:val="30"/>
              </w:rPr>
            </w:pPr>
            <w:r>
              <w:rPr>
                <w:rFonts w:hint="eastAsia" w:ascii="华文仿宋" w:hAnsi="华文仿宋" w:eastAsia="华文仿宋"/>
                <w:sz w:val="30"/>
                <w:szCs w:val="30"/>
              </w:rPr>
              <w:t>年  月  日</w:t>
            </w:r>
          </w:p>
        </w:tc>
      </w:tr>
    </w:tbl>
    <w:p w14:paraId="33327332">
      <w:pPr>
        <w:spacing w:line="572" w:lineRule="exact"/>
        <w:rPr>
          <w:rFonts w:ascii="华文行楷" w:hAnsi="华文中宋" w:eastAsia="华文行楷" w:cs="Arial Unicode MS"/>
          <w:sz w:val="32"/>
          <w:szCs w:val="32"/>
        </w:rPr>
      </w:pPr>
    </w:p>
    <w:sectPr>
      <w:pgSz w:w="11906" w:h="16838"/>
      <w:pgMar w:top="2041" w:right="1531" w:bottom="2041"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楷体_GB2312">
    <w:altName w:val="楷体"/>
    <w:panose1 w:val="00000000000000000000"/>
    <w:charset w:val="00"/>
    <w:family w:val="auto"/>
    <w:pitch w:val="default"/>
    <w:sig w:usb0="00000000" w:usb1="00000000" w:usb2="00000000"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方正黑体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华文行楷">
    <w:panose1 w:val="02010800040101010101"/>
    <w:charset w:val="86"/>
    <w:family w:val="auto"/>
    <w:pitch w:val="default"/>
    <w:sig w:usb0="00000001" w:usb1="080F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B64B8F">
    <w:pPr>
      <w:pStyle w:val="4"/>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EDF8FA0">
                          <w:pPr>
                            <w:pStyle w:val="4"/>
                            <w:jc w:val="center"/>
                          </w:pPr>
                          <w:r>
                            <w:fldChar w:fldCharType="begin"/>
                          </w:r>
                          <w:r>
                            <w:instrText xml:space="preserve">PAGE   \* MERGEFORMAT</w:instrText>
                          </w:r>
                          <w:r>
                            <w:fldChar w:fldCharType="separate"/>
                          </w:r>
                          <w:r>
                            <w:rPr>
                              <w:lang w:val="zh-CN"/>
                            </w:rPr>
                            <w:t>3</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2EDF8FA0">
                    <w:pPr>
                      <w:pStyle w:val="4"/>
                      <w:jc w:val="center"/>
                    </w:pPr>
                    <w:r>
                      <w:fldChar w:fldCharType="begin"/>
                    </w:r>
                    <w:r>
                      <w:instrText xml:space="preserve">PAGE   \* MERGEFORMAT</w:instrText>
                    </w:r>
                    <w:r>
                      <w:fldChar w:fldCharType="separate"/>
                    </w:r>
                    <w:r>
                      <w:rPr>
                        <w:lang w:val="zh-CN"/>
                      </w:rPr>
                      <w:t>3</w:t>
                    </w:r>
                    <w:r>
                      <w:fldChar w:fldCharType="end"/>
                    </w:r>
                  </w:p>
                </w:txbxContent>
              </v:textbox>
            </v:shape>
          </w:pict>
        </mc:Fallback>
      </mc:AlternateContent>
    </w:r>
  </w:p>
  <w:p w14:paraId="085E4370">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9B882D">
    <w:pPr>
      <w:pStyle w:val="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9BA3F0A">
                          <w:pPr>
                            <w:pStyle w:val="4"/>
                          </w:pP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49BA3F0A">
                    <w:pPr>
                      <w:pStyle w:val="4"/>
                    </w:pP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s://oa.caspd.org.cn:443/seeyon/officeservlet"/>
  </w:docVars>
  <w:rsids>
    <w:rsidRoot w:val="00F901CF"/>
    <w:rsid w:val="000462AE"/>
    <w:rsid w:val="0010444A"/>
    <w:rsid w:val="002045D4"/>
    <w:rsid w:val="00275BB2"/>
    <w:rsid w:val="00330075"/>
    <w:rsid w:val="0039166A"/>
    <w:rsid w:val="003A4FC5"/>
    <w:rsid w:val="004614EE"/>
    <w:rsid w:val="004B16BA"/>
    <w:rsid w:val="00537E64"/>
    <w:rsid w:val="00565280"/>
    <w:rsid w:val="006656DA"/>
    <w:rsid w:val="0069231E"/>
    <w:rsid w:val="0075122B"/>
    <w:rsid w:val="00766947"/>
    <w:rsid w:val="00804319"/>
    <w:rsid w:val="00865311"/>
    <w:rsid w:val="00897923"/>
    <w:rsid w:val="00A47394"/>
    <w:rsid w:val="00A92A53"/>
    <w:rsid w:val="00AB1213"/>
    <w:rsid w:val="00D41F94"/>
    <w:rsid w:val="00D87533"/>
    <w:rsid w:val="00EF0764"/>
    <w:rsid w:val="00F901CF"/>
    <w:rsid w:val="02493F0A"/>
    <w:rsid w:val="05FC5C0F"/>
    <w:rsid w:val="0CF75D79"/>
    <w:rsid w:val="13CA0E8C"/>
    <w:rsid w:val="1B171B26"/>
    <w:rsid w:val="1EB60D13"/>
    <w:rsid w:val="215539E8"/>
    <w:rsid w:val="23290648"/>
    <w:rsid w:val="28895C5D"/>
    <w:rsid w:val="39516733"/>
    <w:rsid w:val="397B7836"/>
    <w:rsid w:val="3A9A7788"/>
    <w:rsid w:val="3DCB7307"/>
    <w:rsid w:val="3F7B0026"/>
    <w:rsid w:val="4E1D0D52"/>
    <w:rsid w:val="4E2726A2"/>
    <w:rsid w:val="5D034E53"/>
    <w:rsid w:val="6AEF6800"/>
    <w:rsid w:val="6D5B6C1D"/>
    <w:rsid w:val="70447DFD"/>
    <w:rsid w:val="708B6B63"/>
    <w:rsid w:val="7DD640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semiHidden/>
    <w:qFormat/>
    <w:uiPriority w:val="0"/>
    <w:rPr>
      <w:sz w:val="18"/>
      <w:szCs w:val="18"/>
    </w:rPr>
  </w:style>
  <w:style w:type="paragraph" w:styleId="4">
    <w:name w:val="footer"/>
    <w:basedOn w:val="1"/>
    <w:link w:val="10"/>
    <w:qFormat/>
    <w:uiPriority w:val="99"/>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semiHidden/>
    <w:qFormat/>
    <w:uiPriority w:val="0"/>
    <w:rPr>
      <w:b/>
      <w:bCs/>
    </w:rPr>
  </w:style>
  <w:style w:type="character" w:styleId="9">
    <w:name w:val="annotation reference"/>
    <w:basedOn w:val="8"/>
    <w:semiHidden/>
    <w:qFormat/>
    <w:uiPriority w:val="0"/>
    <w:rPr>
      <w:sz w:val="21"/>
      <w:szCs w:val="21"/>
    </w:rPr>
  </w:style>
  <w:style w:type="character" w:customStyle="1" w:styleId="10">
    <w:name w:val="页脚 Char"/>
    <w:basedOn w:val="8"/>
    <w:link w:val="4"/>
    <w:qFormat/>
    <w:uiPriority w:val="0"/>
    <w:rPr>
      <w:kern w:val="2"/>
      <w:sz w:val="18"/>
      <w:szCs w:val="18"/>
    </w:rPr>
  </w:style>
  <w:style w:type="character" w:customStyle="1" w:styleId="11">
    <w:name w:val="页眉 Char"/>
    <w:basedOn w:val="8"/>
    <w:link w:val="5"/>
    <w:qFormat/>
    <w:uiPriority w:val="0"/>
    <w:rPr>
      <w:kern w:val="2"/>
      <w:sz w:val="18"/>
      <w:szCs w:val="18"/>
    </w:rPr>
  </w:style>
  <w:style w:type="paragraph" w:styleId="12">
    <w:name w:val="List Paragraph"/>
    <w:basedOn w:val="1"/>
    <w:qFormat/>
    <w:uiPriority w:val="34"/>
    <w:pPr>
      <w:ind w:firstLine="420" w:firstLineChars="200"/>
    </w:pPr>
    <w:rPr>
      <w:rFonts w:ascii="Calibri" w:hAnsi="Calibri" w:cs="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qq</Company>
  <Pages>16</Pages>
  <Words>4570</Words>
  <Characters>4771</Characters>
  <Lines>47</Lines>
  <Paragraphs>13</Paragraphs>
  <TotalTime>0</TotalTime>
  <ScaleCrop>false</ScaleCrop>
  <LinksUpToDate>false</LinksUpToDate>
  <CharactersWithSpaces>4892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2026-03-25T01:17:00Z</dcterms:created>
  <dc:creator>liqq</dc:creator>
  <cp:lastModifiedBy>欣欣</cp:lastModifiedBy>
  <dcterms:modified xsi:type="dcterms:W3CDTF">2026-05-07T03:16:44Z</dcterms:modified>
  <dc:title>                                 发文单</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eyJoZGlkIjoiYjA1NWI0ZDk4ODk2YWRhMjVjYWY4ZTVkOTc3ODM3YWYiLCJ1c2VySWQiOiI1MDQ3ODY1ODgifQ==</vt:lpwstr>
  </property>
  <property fmtid="{D5CDD505-2E9C-101B-9397-08002B2CF9AE}" pid="3" name="KSOProductBuildVer">
    <vt:lpwstr>2052-12.1.0.25865</vt:lpwstr>
  </property>
  <property fmtid="{D5CDD505-2E9C-101B-9397-08002B2CF9AE}" pid="4" name="ICV">
    <vt:lpwstr>2918236727F54302AF25227B5D8F86E5_12</vt:lpwstr>
  </property>
</Properties>
</file>