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 xml:space="preserve"> 附件5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广西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届大学生艺术展演活动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艺术表演节目个人项目报名表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60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学院名称（盖章）：                             年   月   日</w:t>
      </w:r>
    </w:p>
    <w:tbl>
      <w:tblPr>
        <w:tblStyle w:val="3"/>
        <w:tblW w:w="90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4"/>
        <w:gridCol w:w="1026"/>
        <w:gridCol w:w="750"/>
        <w:gridCol w:w="2475"/>
        <w:gridCol w:w="15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节目类型</w:t>
            </w:r>
          </w:p>
        </w:tc>
        <w:tc>
          <w:tcPr>
            <w:tcW w:w="579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声乐□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器乐□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舞蹈□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戏曲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朗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诵□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表演形式</w:t>
            </w:r>
          </w:p>
        </w:tc>
        <w:tc>
          <w:tcPr>
            <w:tcW w:w="5793" w:type="dxa"/>
            <w:gridSpan w:val="4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节目名称</w:t>
            </w:r>
          </w:p>
        </w:tc>
        <w:tc>
          <w:tcPr>
            <w:tcW w:w="5793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组别</w:t>
            </w:r>
          </w:p>
        </w:tc>
        <w:tc>
          <w:tcPr>
            <w:tcW w:w="5793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甲组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乙组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2" w:hRule="exact"/>
          <w:jc w:val="center"/>
        </w:trPr>
        <w:tc>
          <w:tcPr>
            <w:tcW w:w="32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是否属于原创节目（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即为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本届展演活动原创的节目）</w:t>
            </w:r>
          </w:p>
        </w:tc>
        <w:tc>
          <w:tcPr>
            <w:tcW w:w="5793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原创节目□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非原创节目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exact"/>
          <w:jc w:val="center"/>
        </w:trPr>
        <w:tc>
          <w:tcPr>
            <w:tcW w:w="321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表演简介说明</w:t>
            </w:r>
          </w:p>
        </w:tc>
        <w:tc>
          <w:tcPr>
            <w:tcW w:w="5793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100-200字）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节目时长</w:t>
            </w:r>
          </w:p>
        </w:tc>
        <w:tc>
          <w:tcPr>
            <w:tcW w:w="5793" w:type="dxa"/>
            <w:gridSpan w:val="4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>节目时长：      分钟      秒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人员信息</w:t>
            </w:r>
          </w:p>
        </w:tc>
        <w:tc>
          <w:tcPr>
            <w:tcW w:w="1026" w:type="dxa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2475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学院专业</w:t>
            </w:r>
          </w:p>
        </w:tc>
        <w:tc>
          <w:tcPr>
            <w:tcW w:w="1542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表演人员</w:t>
            </w:r>
          </w:p>
        </w:tc>
        <w:tc>
          <w:tcPr>
            <w:tcW w:w="1026" w:type="dxa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42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指导教师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（人数不超过</w:t>
            </w:r>
            <w:r>
              <w:rPr>
                <w:rFonts w:hint="eastAsia" w:ascii="Times New Roman" w:hAnsi="Times New Roman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人）</w:t>
            </w:r>
          </w:p>
        </w:tc>
        <w:tc>
          <w:tcPr>
            <w:tcW w:w="1026" w:type="dxa"/>
            <w:tcBorders>
              <w:top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2475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工作单位</w:t>
            </w:r>
          </w:p>
        </w:tc>
        <w:tc>
          <w:tcPr>
            <w:tcW w:w="1542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75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2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75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2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3214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026" w:type="dxa"/>
            <w:tcBorders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75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2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" w:hAnsi="仿宋" w:eastAsia="仿宋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填写说明：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" w:hAnsi="仿宋" w:eastAsia="仿宋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 xml:space="preserve">    1.表演形式请对照桂教体卫艺〔2026〕2号文件列出的各类别表演形式填写，声乐类从“美声、民族、通俗”择一填写；器乐类从“二胡、琵琶、扬琴、古筝、笛子、钢琴、手风琴、小提琴、大提琴、长笛、单簧管、小号等”择一填写；舞蹈类从“民族舞、古典舞、芭蕾舞、现代舞、当代舞</w:t>
      </w:r>
      <w:bookmarkStart w:id="0" w:name="_GoBack"/>
      <w:bookmarkEnd w:id="0"/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>”择一填写；戏曲类请注明剧种，朗诵类请直接填写“朗诵”。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</w:pPr>
      <w:r>
        <w:rPr>
          <w:rFonts w:hint="eastAsia" w:ascii="仿宋" w:hAnsi="仿宋" w:eastAsia="仿宋" w:cs="宋体"/>
          <w:sz w:val="24"/>
          <w:szCs w:val="24"/>
          <w:lang w:val="en-US" w:eastAsia="zh-CN"/>
        </w:rPr>
        <w:t xml:space="preserve">     2.每个节目填写一张。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5103AD"/>
    <w:rsid w:val="02EE2CF4"/>
    <w:rsid w:val="4EA61DDF"/>
    <w:rsid w:val="6B51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2026-06-01T11:01:00Z</dcterms:created>
  <dc:creator>Hp</dc:creator>
  <cp:lastModifiedBy>Hp</cp:lastModifiedBy>
  <dcterms:modified xsi:type="dcterms:W3CDTF">2026-06-05T12:36:05Z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DE787525A27E45B6B4743CF9F38D4693</vt:lpwstr>
  </property>
</Properties>
</file>