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1E0FDA">
      <w:pPr>
        <w:spacing w:line="560" w:lineRule="exact"/>
        <w:rPr>
          <w:rFonts w:hint="eastAsia"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附件</w:t>
      </w:r>
    </w:p>
    <w:p w14:paraId="7B2CEC88">
      <w:pPr>
        <w:spacing w:line="560" w:lineRule="exact"/>
        <w:jc w:val="center"/>
        <w:rPr>
          <w:rFonts w:hint="eastAsia" w:ascii="宋体" w:hAnsi="宋体"/>
          <w:b/>
          <w:sz w:val="28"/>
          <w:szCs w:val="28"/>
        </w:rPr>
      </w:pPr>
    </w:p>
    <w:p w14:paraId="07C02851"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广西师范大学2025年微专业建设立项名单</w:t>
      </w:r>
    </w:p>
    <w:p w14:paraId="401F66AC">
      <w:pPr>
        <w:widowControl/>
        <w:snapToGrid w:val="0"/>
        <w:spacing w:line="360" w:lineRule="auto"/>
        <w:jc w:val="center"/>
        <w:rPr>
          <w:rFonts w:ascii="Times New Roman" w:hAnsi="Times New Roman"/>
          <w:b/>
          <w:bCs/>
          <w:color w:val="000000"/>
          <w:sz w:val="32"/>
          <w:szCs w:val="32"/>
          <w:lang w:bidi="ar"/>
        </w:rPr>
      </w:pPr>
    </w:p>
    <w:tbl>
      <w:tblPr>
        <w:tblStyle w:val="4"/>
        <w:tblW w:w="85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"/>
        <w:gridCol w:w="728"/>
        <w:gridCol w:w="2721"/>
        <w:gridCol w:w="9"/>
        <w:gridCol w:w="3336"/>
        <w:gridCol w:w="9"/>
        <w:gridCol w:w="1692"/>
        <w:gridCol w:w="9"/>
      </w:tblGrid>
      <w:tr w14:paraId="060234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680" w:hRule="atLeast"/>
          <w:jc w:val="center"/>
        </w:trPr>
        <w:tc>
          <w:tcPr>
            <w:tcW w:w="737" w:type="dxa"/>
            <w:gridSpan w:val="2"/>
            <w:vAlign w:val="center"/>
          </w:tcPr>
          <w:p w14:paraId="75CE4A25">
            <w:pPr>
              <w:widowControl/>
              <w:jc w:val="center"/>
              <w:textAlignment w:val="center"/>
              <w:rPr>
                <w:rFonts w:ascii="Times New Roman" w:hAnsi="Times New Roman" w:cs="宋体"/>
                <w:b/>
                <w:bCs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b/>
                <w:bCs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721" w:type="dxa"/>
            <w:vAlign w:val="center"/>
          </w:tcPr>
          <w:p w14:paraId="14170AF4">
            <w:pPr>
              <w:widowControl/>
              <w:jc w:val="center"/>
              <w:textAlignment w:val="center"/>
              <w:rPr>
                <w:rFonts w:ascii="Times New Roman" w:hAnsi="Times New Roman" w:cs="宋体"/>
                <w:b/>
                <w:bCs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b/>
                <w:bCs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开设单位</w:t>
            </w:r>
          </w:p>
        </w:tc>
        <w:tc>
          <w:tcPr>
            <w:tcW w:w="3345" w:type="dxa"/>
            <w:gridSpan w:val="2"/>
            <w:vAlign w:val="center"/>
          </w:tcPr>
          <w:p w14:paraId="5AA04A22">
            <w:pPr>
              <w:widowControl/>
              <w:jc w:val="center"/>
              <w:textAlignment w:val="center"/>
              <w:rPr>
                <w:rFonts w:ascii="Times New Roman" w:hAnsi="Times New Roman" w:cs="宋体"/>
                <w:b/>
                <w:bCs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b/>
                <w:bCs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微专业名称</w:t>
            </w:r>
          </w:p>
        </w:tc>
        <w:tc>
          <w:tcPr>
            <w:tcW w:w="1701" w:type="dxa"/>
            <w:gridSpan w:val="2"/>
            <w:vAlign w:val="center"/>
          </w:tcPr>
          <w:p w14:paraId="11693C86">
            <w:pPr>
              <w:widowControl/>
              <w:jc w:val="center"/>
              <w:textAlignment w:val="center"/>
              <w:rPr>
                <w:rFonts w:ascii="Times New Roman" w:hAnsi="Times New Roman" w:cs="宋体"/>
                <w:b/>
                <w:bCs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b/>
                <w:bCs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负责人</w:t>
            </w:r>
          </w:p>
        </w:tc>
      </w:tr>
      <w:tr w14:paraId="71E925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680" w:hRule="atLeast"/>
          <w:jc w:val="center"/>
        </w:trPr>
        <w:tc>
          <w:tcPr>
            <w:tcW w:w="737" w:type="dxa"/>
            <w:gridSpan w:val="2"/>
            <w:vAlign w:val="center"/>
          </w:tcPr>
          <w:p w14:paraId="320A6BDC"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721" w:type="dxa"/>
            <w:vAlign w:val="center"/>
          </w:tcPr>
          <w:p w14:paraId="2DF7DB74"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文学院/新闻与传播学院</w:t>
            </w:r>
          </w:p>
        </w:tc>
        <w:tc>
          <w:tcPr>
            <w:tcW w:w="3345" w:type="dxa"/>
            <w:gridSpan w:val="2"/>
            <w:vAlign w:val="center"/>
          </w:tcPr>
          <w:p w14:paraId="5E4AC2FA"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智能传播</w:t>
            </w:r>
          </w:p>
        </w:tc>
        <w:tc>
          <w:tcPr>
            <w:tcW w:w="1701" w:type="dxa"/>
            <w:gridSpan w:val="2"/>
            <w:vAlign w:val="center"/>
          </w:tcPr>
          <w:p w14:paraId="547BCA50"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陈  勇</w:t>
            </w:r>
          </w:p>
        </w:tc>
      </w:tr>
      <w:tr w14:paraId="67B885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680" w:hRule="atLeast"/>
          <w:jc w:val="center"/>
        </w:trPr>
        <w:tc>
          <w:tcPr>
            <w:tcW w:w="737" w:type="dxa"/>
            <w:gridSpan w:val="2"/>
            <w:vAlign w:val="center"/>
          </w:tcPr>
          <w:p w14:paraId="4F2E8A23"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721" w:type="dxa"/>
            <w:vAlign w:val="center"/>
          </w:tcPr>
          <w:p w14:paraId="0AFBE215"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历史文化与旅游学院</w:t>
            </w:r>
          </w:p>
        </w:tc>
        <w:tc>
          <w:tcPr>
            <w:tcW w:w="3345" w:type="dxa"/>
            <w:gridSpan w:val="2"/>
            <w:vAlign w:val="center"/>
          </w:tcPr>
          <w:p w14:paraId="35F12493"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非物质文化遗产传承与创新</w:t>
            </w:r>
          </w:p>
        </w:tc>
        <w:tc>
          <w:tcPr>
            <w:tcW w:w="1701" w:type="dxa"/>
            <w:gridSpan w:val="2"/>
            <w:vAlign w:val="center"/>
          </w:tcPr>
          <w:p w14:paraId="33D5902C"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李天雪</w:t>
            </w:r>
          </w:p>
        </w:tc>
      </w:tr>
      <w:tr w14:paraId="7B7C4A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680" w:hRule="atLeast"/>
          <w:jc w:val="center"/>
        </w:trPr>
        <w:tc>
          <w:tcPr>
            <w:tcW w:w="737" w:type="dxa"/>
            <w:gridSpan w:val="2"/>
            <w:vAlign w:val="center"/>
          </w:tcPr>
          <w:p w14:paraId="5F9DE47F"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721" w:type="dxa"/>
            <w:vAlign w:val="center"/>
          </w:tcPr>
          <w:p w14:paraId="7E0213E8"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fldChar w:fldCharType="begin"/>
            </w:r>
            <w:r>
              <w:instrText xml:space="preserve"> HYPERLINK "http://www.law.gxnu.edu.cn/" \o "http://www.law.gxnu.edu.cn/" </w:instrText>
            </w:r>
            <w:r>
              <w:fldChar w:fldCharType="separate"/>
            </w:r>
            <w:r>
              <w:rPr>
                <w:rStyle w:val="6"/>
                <w:rFonts w:hint="eastAsia" w:ascii="Times New Roman" w:hAnsi="Times New Roman" w:cs="宋体"/>
                <w:color w:val="000000" w:themeColor="text1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  <w:t>法学院/律师学院</w:t>
            </w:r>
            <w:r>
              <w:rPr>
                <w:rStyle w:val="6"/>
                <w:rFonts w:hint="eastAsia" w:ascii="Times New Roman" w:hAnsi="Times New Roman" w:cs="宋体"/>
                <w:color w:val="000000" w:themeColor="text1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3345" w:type="dxa"/>
            <w:gridSpan w:val="2"/>
            <w:vAlign w:val="center"/>
          </w:tcPr>
          <w:p w14:paraId="27786FC8"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人工智能法</w:t>
            </w:r>
          </w:p>
        </w:tc>
        <w:tc>
          <w:tcPr>
            <w:tcW w:w="1701" w:type="dxa"/>
            <w:gridSpan w:val="2"/>
            <w:vAlign w:val="center"/>
          </w:tcPr>
          <w:p w14:paraId="65A53A96"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陶斌智</w:t>
            </w:r>
          </w:p>
        </w:tc>
      </w:tr>
      <w:tr w14:paraId="2405E7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680" w:hRule="atLeast"/>
          <w:jc w:val="center"/>
        </w:trPr>
        <w:tc>
          <w:tcPr>
            <w:tcW w:w="737" w:type="dxa"/>
            <w:gridSpan w:val="2"/>
            <w:vAlign w:val="center"/>
          </w:tcPr>
          <w:p w14:paraId="565B3DDF"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721" w:type="dxa"/>
            <w:vAlign w:val="center"/>
          </w:tcPr>
          <w:p w14:paraId="15F624FB"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经济管理学院</w:t>
            </w:r>
          </w:p>
          <w:p w14:paraId="162BEE53"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创新创业学院</w:t>
            </w:r>
          </w:p>
        </w:tc>
        <w:tc>
          <w:tcPr>
            <w:tcW w:w="3345" w:type="dxa"/>
            <w:gridSpan w:val="2"/>
            <w:vAlign w:val="center"/>
          </w:tcPr>
          <w:p w14:paraId="1BE00964"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数字创新与创业管理</w:t>
            </w:r>
          </w:p>
        </w:tc>
        <w:tc>
          <w:tcPr>
            <w:tcW w:w="1701" w:type="dxa"/>
            <w:gridSpan w:val="2"/>
            <w:vAlign w:val="center"/>
          </w:tcPr>
          <w:p w14:paraId="641C78BC"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罗宇溪</w:t>
            </w:r>
          </w:p>
        </w:tc>
      </w:tr>
      <w:tr w14:paraId="66FAF7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680" w:hRule="atLeast"/>
          <w:jc w:val="center"/>
        </w:trPr>
        <w:tc>
          <w:tcPr>
            <w:tcW w:w="737" w:type="dxa"/>
            <w:gridSpan w:val="2"/>
            <w:vAlign w:val="center"/>
          </w:tcPr>
          <w:p w14:paraId="46151A17"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721" w:type="dxa"/>
            <w:vAlign w:val="center"/>
          </w:tcPr>
          <w:p w14:paraId="4ACE84C9"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经济管理学院</w:t>
            </w:r>
          </w:p>
        </w:tc>
        <w:tc>
          <w:tcPr>
            <w:tcW w:w="3345" w:type="dxa"/>
            <w:gridSpan w:val="2"/>
            <w:vAlign w:val="center"/>
          </w:tcPr>
          <w:p w14:paraId="643203FB"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数智化人才发展与管理</w:t>
            </w:r>
          </w:p>
        </w:tc>
        <w:tc>
          <w:tcPr>
            <w:tcW w:w="1701" w:type="dxa"/>
            <w:gridSpan w:val="2"/>
            <w:vAlign w:val="center"/>
          </w:tcPr>
          <w:p w14:paraId="0AE4062D"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丁振阔</w:t>
            </w:r>
          </w:p>
        </w:tc>
      </w:tr>
      <w:tr w14:paraId="2E7199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680" w:hRule="atLeast"/>
          <w:jc w:val="center"/>
        </w:trPr>
        <w:tc>
          <w:tcPr>
            <w:tcW w:w="737" w:type="dxa"/>
            <w:gridSpan w:val="2"/>
            <w:vAlign w:val="center"/>
          </w:tcPr>
          <w:p w14:paraId="70A6990F"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721" w:type="dxa"/>
            <w:vAlign w:val="center"/>
          </w:tcPr>
          <w:p w14:paraId="31E54F07"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教育学部</w:t>
            </w:r>
          </w:p>
        </w:tc>
        <w:tc>
          <w:tcPr>
            <w:tcW w:w="3345" w:type="dxa"/>
            <w:gridSpan w:val="2"/>
            <w:vAlign w:val="center"/>
          </w:tcPr>
          <w:p w14:paraId="6A41EBBD"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智能教育</w:t>
            </w:r>
          </w:p>
        </w:tc>
        <w:tc>
          <w:tcPr>
            <w:tcW w:w="1701" w:type="dxa"/>
            <w:gridSpan w:val="2"/>
            <w:vAlign w:val="center"/>
          </w:tcPr>
          <w:p w14:paraId="60AD90A1"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袁  磊</w:t>
            </w:r>
          </w:p>
        </w:tc>
      </w:tr>
      <w:tr w14:paraId="4038B2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680" w:hRule="atLeast"/>
          <w:jc w:val="center"/>
        </w:trPr>
        <w:tc>
          <w:tcPr>
            <w:tcW w:w="737" w:type="dxa"/>
            <w:gridSpan w:val="2"/>
            <w:vAlign w:val="center"/>
          </w:tcPr>
          <w:p w14:paraId="7D9DD8CF"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2721" w:type="dxa"/>
            <w:vAlign w:val="center"/>
          </w:tcPr>
          <w:p w14:paraId="4221D67B"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外国语学院</w:t>
            </w:r>
          </w:p>
        </w:tc>
        <w:tc>
          <w:tcPr>
            <w:tcW w:w="3345" w:type="dxa"/>
            <w:gridSpan w:val="2"/>
            <w:vAlign w:val="center"/>
          </w:tcPr>
          <w:p w14:paraId="797758C0"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语言智能应用</w:t>
            </w:r>
          </w:p>
        </w:tc>
        <w:tc>
          <w:tcPr>
            <w:tcW w:w="1701" w:type="dxa"/>
            <w:gridSpan w:val="2"/>
            <w:vAlign w:val="center"/>
          </w:tcPr>
          <w:p w14:paraId="56FDCD40"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何彦诚</w:t>
            </w:r>
          </w:p>
        </w:tc>
      </w:tr>
      <w:tr w14:paraId="765450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680" w:hRule="atLeast"/>
          <w:jc w:val="center"/>
        </w:trPr>
        <w:tc>
          <w:tcPr>
            <w:tcW w:w="737" w:type="dxa"/>
            <w:gridSpan w:val="2"/>
            <w:vAlign w:val="center"/>
          </w:tcPr>
          <w:p w14:paraId="4A58043E"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2721" w:type="dxa"/>
            <w:vAlign w:val="center"/>
          </w:tcPr>
          <w:p w14:paraId="648B3F15"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美术学院</w:t>
            </w:r>
          </w:p>
        </w:tc>
        <w:tc>
          <w:tcPr>
            <w:tcW w:w="3345" w:type="dxa"/>
            <w:gridSpan w:val="2"/>
            <w:vAlign w:val="center"/>
          </w:tcPr>
          <w:p w14:paraId="2D75A24C"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智能影像艺术</w:t>
            </w:r>
          </w:p>
        </w:tc>
        <w:tc>
          <w:tcPr>
            <w:tcW w:w="1701" w:type="dxa"/>
            <w:gridSpan w:val="2"/>
            <w:vAlign w:val="center"/>
          </w:tcPr>
          <w:p w14:paraId="310EF475"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刘宪标</w:t>
            </w:r>
          </w:p>
        </w:tc>
      </w:tr>
      <w:tr w14:paraId="7F0AFD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680" w:hRule="atLeast"/>
          <w:jc w:val="center"/>
        </w:trPr>
        <w:tc>
          <w:tcPr>
            <w:tcW w:w="737" w:type="dxa"/>
            <w:gridSpan w:val="2"/>
            <w:vAlign w:val="center"/>
          </w:tcPr>
          <w:p w14:paraId="56080D9A"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2721" w:type="dxa"/>
            <w:vAlign w:val="center"/>
          </w:tcPr>
          <w:p w14:paraId="3700C8DB"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音乐学院</w:t>
            </w:r>
          </w:p>
        </w:tc>
        <w:tc>
          <w:tcPr>
            <w:tcW w:w="3345" w:type="dxa"/>
            <w:gridSpan w:val="2"/>
            <w:vAlign w:val="center"/>
          </w:tcPr>
          <w:p w14:paraId="631763A3"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微短剧创作与运营</w:t>
            </w:r>
          </w:p>
        </w:tc>
        <w:tc>
          <w:tcPr>
            <w:tcW w:w="1701" w:type="dxa"/>
            <w:gridSpan w:val="2"/>
            <w:vAlign w:val="center"/>
          </w:tcPr>
          <w:p w14:paraId="630C3E72"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周楼胜</w:t>
            </w:r>
          </w:p>
        </w:tc>
      </w:tr>
      <w:tr w14:paraId="66C475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680" w:hRule="atLeast"/>
          <w:jc w:val="center"/>
        </w:trPr>
        <w:tc>
          <w:tcPr>
            <w:tcW w:w="737" w:type="dxa"/>
            <w:gridSpan w:val="2"/>
            <w:vAlign w:val="center"/>
          </w:tcPr>
          <w:p w14:paraId="21154F87"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2721" w:type="dxa"/>
            <w:vAlign w:val="center"/>
          </w:tcPr>
          <w:p w14:paraId="048A8E23"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化学与药学学院</w:t>
            </w:r>
          </w:p>
        </w:tc>
        <w:tc>
          <w:tcPr>
            <w:tcW w:w="3345" w:type="dxa"/>
            <w:gridSpan w:val="2"/>
            <w:vAlign w:val="center"/>
          </w:tcPr>
          <w:p w14:paraId="20ACF6AE"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先进材料与智能制造</w:t>
            </w:r>
          </w:p>
        </w:tc>
        <w:tc>
          <w:tcPr>
            <w:tcW w:w="1701" w:type="dxa"/>
            <w:gridSpan w:val="2"/>
            <w:vAlign w:val="center"/>
          </w:tcPr>
          <w:p w14:paraId="2305FC73"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郑锋华</w:t>
            </w:r>
          </w:p>
        </w:tc>
      </w:tr>
      <w:tr w14:paraId="5FADF8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680" w:hRule="atLeast"/>
          <w:jc w:val="center"/>
        </w:trPr>
        <w:tc>
          <w:tcPr>
            <w:tcW w:w="737" w:type="dxa"/>
            <w:gridSpan w:val="2"/>
            <w:vAlign w:val="center"/>
          </w:tcPr>
          <w:p w14:paraId="6EF92021"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2721" w:type="dxa"/>
            <w:vAlign w:val="center"/>
          </w:tcPr>
          <w:p w14:paraId="7585CA90"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生命科学学院</w:t>
            </w:r>
          </w:p>
        </w:tc>
        <w:tc>
          <w:tcPr>
            <w:tcW w:w="3345" w:type="dxa"/>
            <w:gridSpan w:val="2"/>
            <w:vAlign w:val="center"/>
          </w:tcPr>
          <w:p w14:paraId="1924243E"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生物医药技术</w:t>
            </w:r>
          </w:p>
        </w:tc>
        <w:tc>
          <w:tcPr>
            <w:tcW w:w="1701" w:type="dxa"/>
            <w:gridSpan w:val="2"/>
            <w:vAlign w:val="center"/>
          </w:tcPr>
          <w:p w14:paraId="48DB2D91"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吴  琼</w:t>
            </w:r>
          </w:p>
        </w:tc>
      </w:tr>
      <w:tr w14:paraId="60C1E4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" w:type="dxa"/>
          <w:trHeight w:val="680" w:hRule="atLeast"/>
          <w:jc w:val="center"/>
        </w:trPr>
        <w:tc>
          <w:tcPr>
            <w:tcW w:w="728" w:type="dxa"/>
            <w:vAlign w:val="center"/>
          </w:tcPr>
          <w:p w14:paraId="26CD7D06"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2730" w:type="dxa"/>
            <w:gridSpan w:val="2"/>
            <w:vAlign w:val="center"/>
          </w:tcPr>
          <w:p w14:paraId="69EB3EDB"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环境与资源学院</w:t>
            </w:r>
          </w:p>
        </w:tc>
        <w:tc>
          <w:tcPr>
            <w:tcW w:w="3345" w:type="dxa"/>
            <w:gridSpan w:val="2"/>
            <w:vAlign w:val="center"/>
          </w:tcPr>
          <w:p w14:paraId="543D4E77"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数智生态环境技术</w:t>
            </w:r>
          </w:p>
        </w:tc>
        <w:tc>
          <w:tcPr>
            <w:tcW w:w="1701" w:type="dxa"/>
            <w:gridSpan w:val="2"/>
            <w:vAlign w:val="center"/>
          </w:tcPr>
          <w:p w14:paraId="488E4F98"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温桂清</w:t>
            </w:r>
          </w:p>
        </w:tc>
      </w:tr>
      <w:tr w14:paraId="628A51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" w:type="dxa"/>
          <w:trHeight w:val="680" w:hRule="atLeast"/>
          <w:jc w:val="center"/>
        </w:trPr>
        <w:tc>
          <w:tcPr>
            <w:tcW w:w="728" w:type="dxa"/>
            <w:vAlign w:val="center"/>
          </w:tcPr>
          <w:p w14:paraId="6A7ED2F2"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2730" w:type="dxa"/>
            <w:gridSpan w:val="2"/>
            <w:vAlign w:val="center"/>
          </w:tcPr>
          <w:p w14:paraId="1696131E"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计算机科学与工程学院/软件学院/人工智能学院</w:t>
            </w:r>
          </w:p>
        </w:tc>
        <w:tc>
          <w:tcPr>
            <w:tcW w:w="3345" w:type="dxa"/>
            <w:gridSpan w:val="2"/>
            <w:vAlign w:val="center"/>
          </w:tcPr>
          <w:p w14:paraId="28264FF9"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生成式人工智能（AIGC）技术及应用</w:t>
            </w:r>
          </w:p>
        </w:tc>
        <w:tc>
          <w:tcPr>
            <w:tcW w:w="1701" w:type="dxa"/>
            <w:gridSpan w:val="2"/>
            <w:vAlign w:val="center"/>
          </w:tcPr>
          <w:p w14:paraId="4597EEF2"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于  枫</w:t>
            </w:r>
          </w:p>
        </w:tc>
      </w:tr>
      <w:tr w14:paraId="3239BC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" w:type="dxa"/>
          <w:trHeight w:val="680" w:hRule="atLeast"/>
          <w:jc w:val="center"/>
        </w:trPr>
        <w:tc>
          <w:tcPr>
            <w:tcW w:w="728" w:type="dxa"/>
            <w:vAlign w:val="center"/>
          </w:tcPr>
          <w:p w14:paraId="4236E6D5"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2730" w:type="dxa"/>
            <w:gridSpan w:val="2"/>
            <w:vAlign w:val="center"/>
          </w:tcPr>
          <w:p w14:paraId="1DC74321"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创新创业学院</w:t>
            </w:r>
          </w:p>
          <w:p w14:paraId="6A718FBA"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国际文化教育学院</w:t>
            </w:r>
          </w:p>
        </w:tc>
        <w:tc>
          <w:tcPr>
            <w:tcW w:w="3345" w:type="dxa"/>
            <w:gridSpan w:val="2"/>
            <w:vAlign w:val="center"/>
          </w:tcPr>
          <w:p w14:paraId="66E491C0">
            <w:pPr>
              <w:widowControl/>
              <w:jc w:val="center"/>
              <w:textAlignment w:val="center"/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东盟电商数字创客</w:t>
            </w:r>
          </w:p>
        </w:tc>
        <w:tc>
          <w:tcPr>
            <w:tcW w:w="1701" w:type="dxa"/>
            <w:gridSpan w:val="2"/>
            <w:vAlign w:val="center"/>
          </w:tcPr>
          <w:p w14:paraId="59E0DE09"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蒙志明</w:t>
            </w:r>
          </w:p>
        </w:tc>
      </w:tr>
    </w:tbl>
    <w:p w14:paraId="519BCB98">
      <w:pPr>
        <w:pStyle w:val="2"/>
        <w:widowControl/>
        <w:shd w:val="clear" w:color="auto" w:fill="FFFFFF"/>
        <w:spacing w:before="180" w:beforeAutospacing="0" w:after="180" w:afterAutospacing="0" w:line="520" w:lineRule="atLeast"/>
        <w:jc w:val="both"/>
        <w:rPr>
          <w:rFonts w:hint="eastAsia" w:ascii="仿宋" w:hAnsi="仿宋" w:eastAsia="仿宋" w:cs="仿宋"/>
          <w:color w:val="000000"/>
          <w:sz w:val="31"/>
          <w:szCs w:val="31"/>
          <w:shd w:val="clear" w:color="auto" w:fill="FFFFFF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AAE2D6F-CAD9-4B6D-93F4-EB117ECD5BC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4CA62E3A-34AA-4B5A-BC73-21B6EDC4B29B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F580C13C-008D-4898-BE15-D50A21B235D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E23ACD"/>
    <w:rsid w:val="0BEB105B"/>
    <w:rsid w:val="26697619"/>
    <w:rsid w:val="365C43E1"/>
    <w:rsid w:val="3C5D61FF"/>
    <w:rsid w:val="5B1D1DC6"/>
    <w:rsid w:val="5B7617E0"/>
    <w:rsid w:val="74AE7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3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Autospacing="1" w:afterAutospacing="1"/>
      <w:jc w:val="left"/>
    </w:pPr>
    <w:rPr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314</Words>
  <Characters>325</Characters>
  <Lines>66</Lines>
  <Paragraphs>87</Paragraphs>
  <TotalTime>31</TotalTime>
  <ScaleCrop>false</ScaleCrop>
  <LinksUpToDate>false</LinksUpToDate>
  <CharactersWithSpaces>333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2025-09-25T16:54:00Z</dcterms:created>
  <dc:creator>我是彩清</dc:creator>
  <cp:lastModifiedBy>后海不是海</cp:lastModifiedBy>
  <dcterms:modified xsi:type="dcterms:W3CDTF">2025-09-26T05:57:58Z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1605F682DDCC46729405A6A99B4DC776_13</vt:lpwstr>
  </property>
  <property fmtid="{D5CDD505-2E9C-101B-9397-08002B2CF9AE}" pid="4" name="KSOTemplateDocerSaveRecord">
    <vt:lpwstr>eyJoZGlkIjoiMGUwNjEwMDY0NzI1OTY1OGVhZDg1YmQ3ZWRiMTE5YTAiLCJ1c2VySWQiOiIyNjIyMzQyOTIifQ==</vt:lpwstr>
  </property>
</Properties>
</file>