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B5ED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lang w:val="en-US" w:eastAsia="zh-CN"/>
        </w:rPr>
        <w:t>2026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</w:rPr>
        <w:t>年在职教职工体检须知</w:t>
      </w:r>
    </w:p>
    <w:p w14:paraId="3CE032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方正黑体_GBK" w:hAnsi="方正黑体_GBK" w:eastAsia="方正黑体_GBK" w:cs="方正黑体_GBK"/>
          <w:sz w:val="24"/>
          <w:szCs w:val="24"/>
        </w:rPr>
      </w:pPr>
    </w:p>
    <w:p w14:paraId="59AAA1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方正黑体_GBK" w:hAnsi="方正黑体_GBK" w:eastAsia="方正黑体_GBK" w:cs="方正黑体_GBK"/>
          <w:sz w:val="24"/>
          <w:szCs w:val="24"/>
        </w:rPr>
      </w:pPr>
      <w:r>
        <w:rPr>
          <w:rFonts w:hint="eastAsia" w:ascii="方正黑体_GBK" w:hAnsi="方正黑体_GBK" w:eastAsia="方正黑体_GBK" w:cs="方正黑体_GBK"/>
          <w:sz w:val="24"/>
          <w:szCs w:val="24"/>
        </w:rPr>
        <w:t>一、体检时间与地点</w:t>
      </w:r>
    </w:p>
    <w:p w14:paraId="687911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228" w:hanging="720" w:hanging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（一）体检周期：2026年4月14日—6月2日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（各学院、单位具体时间详见附件2）。</w:t>
      </w:r>
    </w:p>
    <w:p w14:paraId="5460C1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（二）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体检地点与项目分工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6E644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 w14:paraId="717DD6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体检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2841" w:type="dxa"/>
          </w:tcPr>
          <w:p w14:paraId="6FA1D9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体检地点</w:t>
            </w:r>
          </w:p>
        </w:tc>
        <w:tc>
          <w:tcPr>
            <w:tcW w:w="2841" w:type="dxa"/>
          </w:tcPr>
          <w:p w14:paraId="1495C5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3DDE3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 w14:paraId="279E1E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6DCB89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除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胸部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CT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外其他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2841" w:type="dxa"/>
          </w:tcPr>
          <w:p w14:paraId="08048B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4ED121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育才校医院</w:t>
            </w:r>
          </w:p>
        </w:tc>
        <w:tc>
          <w:tcPr>
            <w:tcW w:w="2841" w:type="dxa"/>
          </w:tcPr>
          <w:p w14:paraId="0A4C90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抽血时间: 8:00-9:00(空腹）</w:t>
            </w:r>
          </w:p>
          <w:p w14:paraId="7D8BBF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其他项目：8:10-10:30</w:t>
            </w:r>
          </w:p>
        </w:tc>
      </w:tr>
      <w:tr w14:paraId="4A285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Merge w:val="restart"/>
          </w:tcPr>
          <w:p w14:paraId="246A18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63A89AC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277FA8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025707B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574DA9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1963B6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108450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胸部CT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（二选一）</w:t>
            </w:r>
          </w:p>
          <w:p w14:paraId="536569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2C5F00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 w14:paraId="29DD58D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7815CA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3B63CE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4A21EDC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育才校医院（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广西壮族自治区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南溪山医院CT检测车）</w:t>
            </w:r>
          </w:p>
          <w:p w14:paraId="2E61838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 w14:paraId="7E5D7F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4月14日-4月30日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周末及节假日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不体检，</w:t>
            </w:r>
          </w:p>
          <w:p w14:paraId="098699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时间：</w:t>
            </w:r>
          </w:p>
          <w:p w14:paraId="632C42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上午8: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-11:30，</w:t>
            </w:r>
          </w:p>
          <w:p w14:paraId="73890C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下午14:30-17:00</w:t>
            </w:r>
          </w:p>
          <w:p w14:paraId="67D0C7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4月16日、4月24日、4月30日（共三天），体检结束时间为下午16:00。</w:t>
            </w:r>
          </w:p>
        </w:tc>
      </w:tr>
      <w:tr w14:paraId="74F69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Merge w:val="continue"/>
          </w:tcPr>
          <w:p w14:paraId="64343A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 w14:paraId="58A13A9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711932E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桂林市第五人民医院（中西医结合医院）3号楼1楼CT室</w:t>
            </w:r>
          </w:p>
        </w:tc>
        <w:tc>
          <w:tcPr>
            <w:tcW w:w="2841" w:type="dxa"/>
          </w:tcPr>
          <w:p w14:paraId="224228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4月14日-6月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日均可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。</w:t>
            </w:r>
          </w:p>
          <w:p w14:paraId="3500C53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具体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时间：</w:t>
            </w:r>
          </w:p>
          <w:p w14:paraId="1291B7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周一至周五 12:00-22:00</w:t>
            </w:r>
          </w:p>
          <w:p w14:paraId="5372E4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周末及节假日8:00-22:00</w:t>
            </w:r>
          </w:p>
        </w:tc>
      </w:tr>
    </w:tbl>
    <w:p w14:paraId="0CA103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09553D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说明：进行胸部CT检查时，请凭以下材料（三份材料缺一不可）：</w:t>
      </w:r>
    </w:p>
    <w:p w14:paraId="3678A1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1.校医院开具的胸部CT检查申请单；</w:t>
      </w:r>
    </w:p>
    <w:p w14:paraId="49CE9D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2.所选医院（广西壮族自治区</w:t>
      </w:r>
      <w:bookmarkStart w:id="0" w:name="_GoBack"/>
      <w:bookmarkEnd w:id="0"/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南溪山医院或桂林市第五人民医院，二选一）的胸部CT检查单；</w:t>
      </w:r>
    </w:p>
    <w:p w14:paraId="464322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3.本人身份证。</w:t>
      </w:r>
    </w:p>
    <w:p w14:paraId="53323E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="方正黑体_GBK" w:hAnsi="方正黑体_GBK" w:eastAsia="方正黑体_GBK" w:cs="方正黑体_GBK"/>
          <w:sz w:val="24"/>
          <w:szCs w:val="24"/>
          <w:lang w:val="en-US" w:eastAsia="zh-CN"/>
        </w:rPr>
        <w:t>二、</w:t>
      </w:r>
      <w:r>
        <w:rPr>
          <w:rFonts w:hint="eastAsia" w:ascii="方正黑体_GBK" w:hAnsi="方正黑体_GBK" w:eastAsia="方正黑体_GBK" w:cs="方正黑体_GBK"/>
          <w:sz w:val="24"/>
          <w:szCs w:val="24"/>
        </w:rPr>
        <w:t>体检项目</w:t>
      </w:r>
      <w:r>
        <w:rPr>
          <w:rFonts w:hint="eastAsia" w:ascii="方正黑体_GBK" w:hAnsi="方正黑体_GBK" w:eastAsia="方正黑体_GBK" w:cs="方正黑体_GBK"/>
          <w:sz w:val="24"/>
          <w:szCs w:val="24"/>
          <w:lang w:eastAsia="zh-CN"/>
        </w:rPr>
        <w:t>（</w:t>
      </w:r>
      <w:r>
        <w:rPr>
          <w:rFonts w:hint="eastAsia" w:ascii="方正黑体_GBK" w:hAnsi="方正黑体_GBK" w:eastAsia="方正黑体_GBK" w:cs="方正黑体_GBK"/>
          <w:sz w:val="24"/>
          <w:szCs w:val="24"/>
          <w:lang w:val="en-US" w:eastAsia="zh-CN"/>
        </w:rPr>
        <w:t>红色字体为2026年新增项目</w:t>
      </w:r>
      <w:r>
        <w:rPr>
          <w:rFonts w:hint="eastAsia" w:ascii="方正黑体_GBK" w:hAnsi="方正黑体_GBK" w:eastAsia="方正黑体_GBK" w:cs="方正黑体_GBK"/>
          <w:sz w:val="24"/>
          <w:szCs w:val="24"/>
          <w:lang w:eastAsia="zh-CN"/>
        </w:rPr>
        <w:t>）</w:t>
      </w:r>
    </w:p>
    <w:p w14:paraId="2991B7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基础检查：体重指数、血压</w:t>
      </w:r>
    </w:p>
    <w:p w14:paraId="328CC7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血液检查：血常规、空腹血糖、血脂四项、同型半胱氨酸、肾功三项、肝功能、肌酸激酶、肌酸激酶同工酶、乳酸脱氢酶、抗链球菌溶血素测定、类风湿因子测定、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</w:rPr>
        <w:t>乙肝五项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</w:rPr>
        <w:t>甲功五项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、糖化血红蛋白、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</w:rPr>
        <w:t>胃蛋白酶原Ⅰ/Ⅱ检测</w:t>
      </w:r>
    </w:p>
    <w:p w14:paraId="4668F9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肿瘤筛查：甲胎蛋白定量、癌胚抗原、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</w:rPr>
        <w:t>细胞角蛋白19片段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</w:rPr>
        <w:t>神经元特异性烯醇化酶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</w:rPr>
        <w:t>糖类抗原50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</w:rPr>
        <w:t>糖类抗原19-9（CA199）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、总前列腺特异性抗原（男性）、糖类抗原125（女性）</w:t>
      </w:r>
    </w:p>
    <w:p w14:paraId="5399B6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4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尿液常规</w:t>
      </w:r>
    </w:p>
    <w:p w14:paraId="606AC4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5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影像学检查：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</w:rPr>
        <w:t>胸部CT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、B超（肝、胆、脾、双肾、甲状腺）</w:t>
      </w:r>
    </w:p>
    <w:p w14:paraId="57D4D4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6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心电图：常规心电图检查</w:t>
      </w:r>
    </w:p>
    <w:p w14:paraId="635FEE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7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其他：碳-14呼气试验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幽门螺旋杆菌HP检测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）</w:t>
      </w:r>
    </w:p>
    <w:p w14:paraId="3A7DD9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方正黑体_GBK" w:hAnsi="方正黑体_GBK" w:eastAsia="方正黑体_GBK" w:cs="方正黑体_GBK"/>
          <w:sz w:val="24"/>
          <w:szCs w:val="24"/>
        </w:rPr>
      </w:pPr>
      <w:r>
        <w:rPr>
          <w:rFonts w:hint="eastAsia" w:ascii="方正黑体_GBK" w:hAnsi="方正黑体_GBK" w:eastAsia="方正黑体_GBK" w:cs="方正黑体_GBK"/>
          <w:sz w:val="24"/>
          <w:szCs w:val="24"/>
        </w:rPr>
        <w:t>三、体检要求及注意事项</w:t>
      </w:r>
    </w:p>
    <w:p w14:paraId="02F50D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携带指引单：体检指引单由各学院（部）、单位统一领取后发放至个人，体检当日请务必携带。</w:t>
      </w:r>
    </w:p>
    <w:p w14:paraId="4BE401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饮食与作息：体检前一天清淡饮食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前一晚10点停止进食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，勿饮酒、勿劳累、避免剧烈运动。</w:t>
      </w:r>
    </w:p>
    <w:p w14:paraId="6187E2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空腹要求：体检当日需空腹（抽血、腹部B超、碳-14呼气试验）。</w:t>
      </w:r>
    </w:p>
    <w:p w14:paraId="61F44A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4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着装要求：请摘除随身佩戴/携带的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金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属物品，包括项链、耳环、假牙、金属纽扣内衣、胸针等，避免金属产生伪影干扰成像。</w:t>
      </w:r>
    </w:p>
    <w:p w14:paraId="12B069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5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禁忌事项：孕妇、哺乳期、备孕人群，不做胸部CT，不做碳-14呼气试验。</w:t>
      </w:r>
    </w:p>
    <w:p w14:paraId="3FD83B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6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碳-14呼气试验特别提醒：凭指引单至二楼检验科检查，需15-20分钟。如正在口服抑酸药（如奥美拉唑、雷尼替丁）、抗生素（如阿莫西林、左氧氟沙星）、铋剂（如枸橼酸铋钾），需停药至少2周后再检查。</w:t>
      </w:r>
    </w:p>
    <w:p w14:paraId="520E7D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7.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指引单交回：体检结束后当天将指引单交回测量身高体重处，以免影响体检报告下发。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           </w:t>
      </w:r>
    </w:p>
    <w:p w14:paraId="2AC69E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8.温馨提示：</w:t>
      </w:r>
    </w:p>
    <w:p w14:paraId="54DBA2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（1）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校医院为每位参检人员免费提供营养早餐一份。</w:t>
      </w:r>
    </w:p>
    <w:p w14:paraId="1FEA64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因为今年体检项目增加较多，相应体检时间会加长，请各位老师耐心等待，有序排队。</w:t>
      </w:r>
    </w:p>
    <w:p w14:paraId="34600A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方正黑体_GBK" w:hAnsi="方正黑体_GBK" w:eastAsia="方正黑体_GBK" w:cs="方正黑体_GBK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24"/>
          <w:szCs w:val="24"/>
        </w:rPr>
        <w:t>四、收费标准</w:t>
      </w:r>
    </w:p>
    <w:p w14:paraId="1DBE58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依据《广西医疗服务项目价格（202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年版）》（桂医保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发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〔202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〕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49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号）：</w:t>
      </w:r>
    </w:p>
    <w:p w14:paraId="19066B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在编、校聘人员：免费（仅限本人体检；高层次人才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体检由人事处安排，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不在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本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次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体检安排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）</w:t>
      </w:r>
    </w:p>
    <w:p w14:paraId="06EAE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单位自聘人员、家属：优惠价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不含CT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75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0元/人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CT费用另算，150元/人，由体检CT医院收取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（自费人员请携带身份证提前到预防保健科登记信息）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。</w:t>
      </w:r>
    </w:p>
    <w:p w14:paraId="210EC8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方正黑体_GBK" w:hAnsi="方正黑体_GBK" w:eastAsia="方正黑体_GBK" w:cs="方正黑体_GBK"/>
          <w:sz w:val="24"/>
          <w:szCs w:val="24"/>
        </w:rPr>
      </w:pPr>
      <w:r>
        <w:rPr>
          <w:rFonts w:hint="eastAsia" w:ascii="方正黑体_GBK" w:hAnsi="方正黑体_GBK" w:eastAsia="方正黑体_GBK" w:cs="方正黑体_GBK"/>
          <w:sz w:val="24"/>
          <w:szCs w:val="24"/>
        </w:rPr>
        <w:t>五、体检指引单领取安排</w:t>
      </w:r>
    </w:p>
    <w:p w14:paraId="0FD209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领取时间：4月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日、4月1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日，上午8:00-12:00，下午14:30-17:30</w:t>
      </w:r>
    </w:p>
    <w:p w14:paraId="215C1D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领取地点：育才校医院预防保健科</w:t>
      </w:r>
    </w:p>
    <w:p w14:paraId="3CBF37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说明：如需在雁山校区领取，请提前与预防保健科联系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校医院保健科电话：0773-5832537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。</w:t>
      </w:r>
    </w:p>
    <w:p w14:paraId="67B029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3BFC58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pgSz w:w="11906" w:h="16838"/>
      <w:pgMar w:top="1701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FD0A008B-C3FD-4D51-B4FA-A30F4B59AE1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870F6F"/>
    <w:rsid w:val="01CE3A0A"/>
    <w:rsid w:val="022E6345"/>
    <w:rsid w:val="040D04C0"/>
    <w:rsid w:val="06071509"/>
    <w:rsid w:val="077C5CB6"/>
    <w:rsid w:val="229435D3"/>
    <w:rsid w:val="24B465F0"/>
    <w:rsid w:val="267E186D"/>
    <w:rsid w:val="278E0245"/>
    <w:rsid w:val="28AF344A"/>
    <w:rsid w:val="292351A8"/>
    <w:rsid w:val="3007071B"/>
    <w:rsid w:val="30BB1096"/>
    <w:rsid w:val="31C93D74"/>
    <w:rsid w:val="327C177D"/>
    <w:rsid w:val="362E0F14"/>
    <w:rsid w:val="36AC10E6"/>
    <w:rsid w:val="3AFB06C4"/>
    <w:rsid w:val="3C7E7CDA"/>
    <w:rsid w:val="40AB0ABF"/>
    <w:rsid w:val="45870F6F"/>
    <w:rsid w:val="45B553D6"/>
    <w:rsid w:val="467D2F0A"/>
    <w:rsid w:val="47875E86"/>
    <w:rsid w:val="47D420F5"/>
    <w:rsid w:val="49E03AB7"/>
    <w:rsid w:val="4B91271A"/>
    <w:rsid w:val="559B337F"/>
    <w:rsid w:val="566C29CD"/>
    <w:rsid w:val="56BF4B95"/>
    <w:rsid w:val="5E6914F8"/>
    <w:rsid w:val="5EDA4616"/>
    <w:rsid w:val="5F3C6F57"/>
    <w:rsid w:val="61514464"/>
    <w:rsid w:val="625E6E3F"/>
    <w:rsid w:val="62D217F1"/>
    <w:rsid w:val="641D7424"/>
    <w:rsid w:val="645B240F"/>
    <w:rsid w:val="64F06743"/>
    <w:rsid w:val="663812EA"/>
    <w:rsid w:val="67053791"/>
    <w:rsid w:val="67151448"/>
    <w:rsid w:val="6A355CBF"/>
    <w:rsid w:val="6AD8400E"/>
    <w:rsid w:val="6ED83A04"/>
    <w:rsid w:val="74B80DF9"/>
    <w:rsid w:val="7738204F"/>
    <w:rsid w:val="7964543E"/>
    <w:rsid w:val="7B5927C0"/>
    <w:rsid w:val="7FEB4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1252</Words>
  <Characters>1433</Characters>
  <Lines>0</Lines>
  <Paragraphs>0</Paragraphs>
  <TotalTime>24</TotalTime>
  <ScaleCrop>false</ScaleCrop>
  <LinksUpToDate>false</LinksUpToDate>
  <CharactersWithSpaces>1451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2026-04-07T01:51:00Z</dcterms:created>
  <dc:creator>huawei</dc:creator>
  <cp:lastModifiedBy>陈军玉</cp:lastModifiedBy>
  <cp:lastPrinted>2026-04-07T07:20:00Z</cp:lastPrinted>
  <dcterms:modified xsi:type="dcterms:W3CDTF">2026-04-08T09:04:12Z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ICV">
    <vt:lpwstr>0DBD4421FB3F4C46AA0BF72051D20A5B_13</vt:lpwstr>
  </property>
  <property fmtid="{D5CDD505-2E9C-101B-9397-08002B2CF9AE}" pid="4" name="KSOTemplateDocerSaveRecord">
    <vt:lpwstr>eyJoZGlkIjoiZjA5ZmYwZTFiYTQxODQwY2E3MDRhMWE4MzEzNWIwMDYiLCJ1c2VySWQiOiIxMDU1NzkwMDkwIn0=</vt:lpwstr>
  </property>
</Properties>
</file>