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AFB88D"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大学生创新创业训练计划管理系统</w:t>
      </w:r>
    </w:p>
    <w:p w14:paraId="1DD227D4"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学生操作指南</w:t>
      </w:r>
    </w:p>
    <w:p w14:paraId="7E7C24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登录网址：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instrText xml:space="preserve"> HYPERLINK "http://114.220.75.43:1002/" </w:instrTex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fldChar w:fldCharType="separate"/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>http://114.220.75.43:1002/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，点击用户登录按钮，输入账号和密码进行登录；（若登录后弹出修改密码界面，请按照页面提示规则修改密码；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val="en-US" w:eastAsia="zh-CN"/>
        </w:rPr>
        <w:t>账号为学号，默认密码为学号，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若忘记密码可联系学院管理员进行查看或重置）</w:t>
      </w:r>
    </w:p>
    <w:p w14:paraId="66406D9C">
      <w:pPr>
        <w:jc w:val="both"/>
        <w:rPr>
          <w:rFonts w:hint="default" w:ascii="宋体" w:hAnsi="宋体" w:eastAsia="宋体" w:cs="宋体"/>
          <w:color w:val="auto"/>
          <w:sz w:val="36"/>
          <w:szCs w:val="36"/>
          <w:lang w:val="en-US" w:eastAsia="zh-CN"/>
        </w:rPr>
      </w:pPr>
      <w:r>
        <w:rPr>
          <w:color w:val="auto"/>
        </w:rPr>
        <w:drawing>
          <wp:inline distT="0" distB="0" distL="114300" distR="114300">
            <wp:extent cx="5400040" cy="3268980"/>
            <wp:effectExtent l="0" t="0" r="29210" b="457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9F6F9E">
      <w:pPr>
        <w:rPr>
          <w:rFonts w:hint="eastAsia"/>
          <w:color w:val="auto"/>
          <w:lang w:val="en-US" w:eastAsia="zh-CN"/>
        </w:rPr>
      </w:pPr>
    </w:p>
    <w:p w14:paraId="7C9000E6">
      <w:pPr>
        <w:numPr>
          <w:ilvl w:val="0"/>
          <w:numId w:val="0"/>
        </w:numPr>
        <w:ind w:leftChars="0"/>
        <w:rPr>
          <w:rFonts w:hint="default" w:ascii="仿宋_GB2312" w:eastAsia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color w:val="auto"/>
          <w:sz w:val="32"/>
          <w:szCs w:val="32"/>
          <w:lang w:val="en-US" w:eastAsia="zh-CN"/>
        </w:rPr>
        <w:t>一、学生申报项目</w:t>
      </w:r>
    </w:p>
    <w:p w14:paraId="5B5CB7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点击</w:t>
      </w:r>
      <w:r>
        <w:rPr>
          <w:rFonts w:hint="eastAsia" w:ascii="仿宋_GB2312" w:eastAsia="仿宋_GB2312"/>
          <w:color w:val="auto"/>
          <w:sz w:val="32"/>
          <w:szCs w:val="32"/>
        </w:rPr>
        <w:t>左侧导航栏“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立项</w:t>
      </w:r>
      <w:r>
        <w:rPr>
          <w:rFonts w:hint="eastAsia" w:ascii="仿宋_GB2312" w:eastAsia="仿宋_GB2312"/>
          <w:color w:val="auto"/>
          <w:sz w:val="32"/>
          <w:szCs w:val="32"/>
        </w:rPr>
        <w:t>管理”-“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申报项目</w:t>
      </w:r>
      <w:r>
        <w:rPr>
          <w:rFonts w:hint="eastAsia" w:ascii="仿宋_GB2312" w:eastAsia="仿宋_GB2312"/>
          <w:color w:val="auto"/>
          <w:sz w:val="32"/>
          <w:szCs w:val="32"/>
        </w:rPr>
        <w:t>”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点击“新增”按钮申报项目，若不确定填写的内容为定稿，可点击“暂存”。暂存后还可以不断修改申请书的内容，提交后则不能修改申请书中内容。</w:t>
      </w:r>
    </w:p>
    <w:p w14:paraId="6BFF168C">
      <w:pPr>
        <w:ind w:firstLine="420" w:firstLineChars="200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color w:val="auto"/>
        </w:rPr>
        <w:drawing>
          <wp:inline distT="0" distB="0" distL="114300" distR="114300">
            <wp:extent cx="5143500" cy="2520315"/>
            <wp:effectExtent l="0" t="0" r="38100" b="32385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C45E1D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注：</w:t>
      </w:r>
    </w:p>
    <w:p w14:paraId="22AFA11E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1.文本框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从word或其他页面复制粘贴到文本框时，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鼠标右击选择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纯文本粘贴，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在系统内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调整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字体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格式或使用一键排版；</w:t>
      </w:r>
    </w:p>
    <w:p w14:paraId="541943EF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图片点击文本框上方“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图片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”按钮，插入图片后调整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下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图片比例（建议图片比例调整为50%，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避免导出图片显示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不全）；</w:t>
      </w:r>
    </w:p>
    <w:p w14:paraId="7894D0B2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3.立项、中期、结题报告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填写完成后可先暂存，点击“操作列”导出按钮，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确认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格式和内容无问题后即可提交；</w:t>
      </w:r>
    </w:p>
    <w:p w14:paraId="0548563C">
      <w:pPr>
        <w:ind w:firstLine="320" w:firstLineChars="100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学生点击操作列</w:t>
      </w:r>
      <w:r>
        <w:rPr>
          <w:rFonts w:hint="default" w:ascii="仿宋_GB2312" w:eastAsia="仿宋_GB2312"/>
          <w:color w:val="auto"/>
          <w:sz w:val="32"/>
          <w:szCs w:val="32"/>
          <w:lang w:val="zh-CN" w:eastAsia="zh-CN"/>
        </w:rPr>
        <w:t>“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查看</w:t>
      </w:r>
      <w:r>
        <w:rPr>
          <w:rFonts w:hint="default" w:ascii="仿宋_GB2312" w:eastAsia="仿宋_GB2312"/>
          <w:color w:val="auto"/>
          <w:sz w:val="32"/>
          <w:szCs w:val="32"/>
          <w:lang w:val="zh-CN" w:eastAsia="zh-CN"/>
        </w:rPr>
        <w:t>”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按钮，即可查看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各阶段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状态、进程及填报内容</w:t>
      </w:r>
    </w:p>
    <w:p w14:paraId="4F9478A9">
      <w:pPr>
        <w:numPr>
          <w:ilvl w:val="0"/>
          <w:numId w:val="0"/>
        </w:numPr>
        <w:ind w:leftChars="0"/>
        <w:jc w:val="center"/>
        <w:rPr>
          <w:rFonts w:hint="default" w:eastAsiaTheme="minorEastAsia"/>
          <w:color w:val="auto"/>
          <w:lang w:val="en-US" w:eastAsia="zh-CN"/>
        </w:rPr>
      </w:pPr>
    </w:p>
    <w:p w14:paraId="3B08D4AF">
      <w:pPr>
        <w:numPr>
          <w:ilvl w:val="0"/>
          <w:numId w:val="0"/>
        </w:numPr>
        <w:ind w:leftChars="0"/>
        <w:rPr>
          <w:rFonts w:hint="eastAsia" w:ascii="仿宋_GB2312" w:eastAsia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color w:val="auto"/>
          <w:sz w:val="32"/>
          <w:szCs w:val="32"/>
          <w:lang w:val="en-US" w:eastAsia="zh-CN"/>
        </w:rPr>
        <w:t>二、学生填报中期检查</w:t>
      </w:r>
    </w:p>
    <w:p w14:paraId="6A48C2C8">
      <w:pPr>
        <w:numPr>
          <w:ilvl w:val="0"/>
          <w:numId w:val="0"/>
        </w:numPr>
        <w:ind w:leftChars="0"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点击左侧导航栏“中期管理”-“中期检查管理”-“填报中期检查”，在弹出页面列表的最后列“操作”栏点击“填报”。逐项填写完成，点击提交即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中期检查</w:t>
      </w:r>
      <w:r>
        <w:rPr>
          <w:rFonts w:hint="eastAsia" w:ascii="仿宋_GB2312" w:eastAsia="仿宋_GB2312"/>
          <w:color w:val="auto"/>
          <w:sz w:val="32"/>
          <w:szCs w:val="32"/>
        </w:rPr>
        <w:t>提交成功，您可以联系或者提醒指导教师进行审核。提交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中期检查</w:t>
      </w:r>
      <w:r>
        <w:rPr>
          <w:rFonts w:hint="eastAsia" w:ascii="仿宋_GB2312" w:eastAsia="仿宋_GB2312"/>
          <w:color w:val="auto"/>
          <w:sz w:val="32"/>
          <w:szCs w:val="32"/>
        </w:rPr>
        <w:t>后，可以导出，不可删除和修改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 w14:paraId="25189B0D">
      <w:pPr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5261610" cy="2566670"/>
            <wp:effectExtent l="0" t="0" r="15240" b="5080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56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EAD213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注：文本框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从word或其他页面复制粘贴到文本框时，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鼠标右击选择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纯文本粘贴，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在系统内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调整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字体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格式或使用一键排版；</w:t>
      </w:r>
    </w:p>
    <w:p w14:paraId="1EBBE2FC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图片点击文本框上方“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图片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”按钮，插入图片后调整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下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图片比例（建议图片比例调整为50%，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避免导出图片显示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不全）；</w:t>
      </w:r>
    </w:p>
    <w:p w14:paraId="35565840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填写完成后可先暂存，点击“操作列”导出按钮，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确认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格式和内容无问题后即可提交；</w:t>
      </w:r>
    </w:p>
    <w:p w14:paraId="6268148E">
      <w:pPr>
        <w:rPr>
          <w:color w:val="auto"/>
        </w:rPr>
      </w:pPr>
    </w:p>
    <w:p w14:paraId="2976E568">
      <w:pPr>
        <w:numPr>
          <w:ilvl w:val="0"/>
          <w:numId w:val="0"/>
        </w:numPr>
        <w:ind w:leftChars="0"/>
        <w:rPr>
          <w:rFonts w:hint="eastAsia" w:ascii="仿宋_GB2312" w:eastAsia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color w:val="auto"/>
          <w:sz w:val="32"/>
          <w:szCs w:val="32"/>
          <w:lang w:val="en-US" w:eastAsia="zh-CN"/>
        </w:rPr>
        <w:t>三、学生填报项目成果</w:t>
      </w:r>
    </w:p>
    <w:p w14:paraId="516F7DC3">
      <w:pPr>
        <w:ind w:firstLine="640" w:firstLineChars="200"/>
        <w:rPr>
          <w:color w:val="auto"/>
        </w:rPr>
      </w:pPr>
      <w:r>
        <w:rPr>
          <w:rFonts w:hint="eastAsia" w:ascii="仿宋_GB2312" w:eastAsia="仿宋_GB2312"/>
          <w:color w:val="auto"/>
          <w:sz w:val="32"/>
          <w:szCs w:val="32"/>
        </w:rPr>
        <w:t>点击左侧导航栏“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项目成果管理</w:t>
      </w:r>
      <w:r>
        <w:rPr>
          <w:rFonts w:hint="eastAsia" w:ascii="仿宋_GB2312" w:eastAsia="仿宋_GB2312"/>
          <w:color w:val="auto"/>
          <w:sz w:val="32"/>
          <w:szCs w:val="32"/>
        </w:rPr>
        <w:t>”-“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提交成果</w:t>
      </w:r>
      <w:r>
        <w:rPr>
          <w:rFonts w:hint="eastAsia" w:ascii="仿宋_GB2312" w:eastAsia="仿宋_GB2312"/>
          <w:color w:val="auto"/>
          <w:sz w:val="32"/>
          <w:szCs w:val="32"/>
        </w:rPr>
        <w:t>”，在弹出页面列表的最后列“操作”栏点击“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新增</w:t>
      </w:r>
      <w:r>
        <w:rPr>
          <w:rFonts w:hint="eastAsia" w:ascii="仿宋_GB2312" w:eastAsia="仿宋_GB2312"/>
          <w:color w:val="auto"/>
          <w:sz w:val="32"/>
          <w:szCs w:val="32"/>
        </w:rPr>
        <w:t>”。在填报页面填入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发表论文、申请专利、竞赛获奖、参加学术会议、创业情况等。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如有页面字段无法涵盖的内容，请在相应成果“备注”栏填写说明情况。</w:t>
      </w:r>
    </w:p>
    <w:p w14:paraId="5C71E265">
      <w:pPr>
        <w:rPr>
          <w:color w:val="auto"/>
        </w:rPr>
      </w:pPr>
    </w:p>
    <w:p w14:paraId="20934834">
      <w:pPr>
        <w:rPr>
          <w:rFonts w:hint="default"/>
          <w:color w:val="auto"/>
          <w:lang w:val="en-US" w:eastAsia="zh-CN"/>
        </w:rPr>
      </w:pPr>
      <w:r>
        <w:rPr>
          <w:color w:val="auto"/>
        </w:rPr>
        <w:drawing>
          <wp:inline distT="0" distB="0" distL="114300" distR="114300">
            <wp:extent cx="5271135" cy="2539365"/>
            <wp:effectExtent l="0" t="0" r="5715" b="13335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53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CFF4C1">
      <w:pPr>
        <w:numPr>
          <w:ilvl w:val="0"/>
          <w:numId w:val="0"/>
        </w:numPr>
        <w:ind w:leftChars="0"/>
        <w:rPr>
          <w:rFonts w:hint="default" w:ascii="仿宋_GB2312" w:eastAsia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color w:val="auto"/>
          <w:sz w:val="32"/>
          <w:szCs w:val="32"/>
          <w:lang w:val="en-US" w:eastAsia="zh-CN"/>
        </w:rPr>
        <w:t>四、学生填报结题</w:t>
      </w:r>
    </w:p>
    <w:p w14:paraId="7966BC94">
      <w:pPr>
        <w:numPr>
          <w:ilvl w:val="0"/>
          <w:numId w:val="0"/>
        </w:numPr>
        <w:ind w:leftChars="0"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填报结题前需要提交中期检查，</w:t>
      </w:r>
      <w:r>
        <w:rPr>
          <w:rFonts w:hint="eastAsia" w:ascii="仿宋_GB2312" w:eastAsia="仿宋_GB2312"/>
          <w:color w:val="auto"/>
          <w:sz w:val="32"/>
          <w:szCs w:val="32"/>
        </w:rPr>
        <w:t>点击左侧导航栏“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结题管理</w:t>
      </w:r>
      <w:r>
        <w:rPr>
          <w:rFonts w:hint="eastAsia" w:ascii="仿宋_GB2312" w:eastAsia="仿宋_GB2312"/>
          <w:color w:val="auto"/>
          <w:sz w:val="32"/>
          <w:szCs w:val="32"/>
        </w:rPr>
        <w:t>”-“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填报结题</w:t>
      </w:r>
      <w:r>
        <w:rPr>
          <w:rFonts w:hint="eastAsia" w:ascii="仿宋_GB2312" w:eastAsia="仿宋_GB2312"/>
          <w:color w:val="auto"/>
          <w:sz w:val="32"/>
          <w:szCs w:val="32"/>
        </w:rPr>
        <w:t>”，在弹出页面列表的最后列“操作”栏点击“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新增</w:t>
      </w:r>
      <w:r>
        <w:rPr>
          <w:rFonts w:hint="eastAsia" w:ascii="仿宋_GB2312" w:eastAsia="仿宋_GB2312"/>
          <w:color w:val="auto"/>
          <w:sz w:val="32"/>
          <w:szCs w:val="32"/>
        </w:rPr>
        <w:t>”。逐项填写完成，点击提交即结题报告提交成功，您可以联系或者提醒指导教师进行审核。提交结题报告后，可以导出，不可删除和修改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 w14:paraId="58BCFFFD">
      <w:pPr>
        <w:numPr>
          <w:ilvl w:val="0"/>
          <w:numId w:val="0"/>
        </w:numPr>
        <w:ind w:leftChars="0"/>
        <w:jc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5265420" cy="2701290"/>
            <wp:effectExtent l="0" t="0" r="11430" b="3810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70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72C78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注：富文本框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从word或其他页面复制粘贴到文本框时，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鼠标右击选择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纯文本粘贴，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在系统内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调整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字体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格式或使用一键排版；</w:t>
      </w:r>
    </w:p>
    <w:p w14:paraId="5FDC590C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图片点击文本框上方“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图片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”按钮，插入图片后调整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下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图片比例（建议图片比例调整为50%，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避免导出图片显示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不全）；</w:t>
      </w:r>
    </w:p>
    <w:p w14:paraId="7A59A47F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填写完成后可先暂存，点击“操作列”导出按钮，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确认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格式和内容无问题后即可提交；</w:t>
      </w:r>
    </w:p>
    <w:p w14:paraId="28D4DD7E">
      <w:pPr>
        <w:numPr>
          <w:ilvl w:val="0"/>
          <w:numId w:val="0"/>
        </w:numPr>
        <w:ind w:leftChars="0"/>
        <w:jc w:val="center"/>
        <w:rPr>
          <w:rFonts w:hint="eastAsia"/>
          <w:color w:val="auto"/>
          <w:lang w:eastAsia="zh-CN"/>
        </w:rPr>
      </w:pPr>
    </w:p>
    <w:p w14:paraId="3E93846E">
      <w:pPr>
        <w:numPr>
          <w:ilvl w:val="0"/>
          <w:numId w:val="0"/>
        </w:numPr>
        <w:ind w:leftChars="0"/>
        <w:rPr>
          <w:rFonts w:hint="eastAsia" w:ascii="仿宋_GB2312" w:eastAsia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color w:val="auto"/>
          <w:sz w:val="32"/>
          <w:szCs w:val="32"/>
          <w:lang w:val="en-US" w:eastAsia="zh-CN"/>
        </w:rPr>
        <w:t>五、学生申请项目变更（申请延期和结题同理）</w:t>
      </w:r>
    </w:p>
    <w:p w14:paraId="774EB41F">
      <w:pPr>
        <w:pStyle w:val="3"/>
        <w:ind w:left="0" w:leftChars="0" w:firstLine="640" w:firstLineChars="200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点击</w:t>
      </w:r>
      <w:r>
        <w:rPr>
          <w:rFonts w:hint="eastAsia" w:ascii="仿宋_GB2312" w:eastAsia="仿宋_GB2312"/>
          <w:color w:val="auto"/>
          <w:sz w:val="32"/>
          <w:szCs w:val="32"/>
        </w:rPr>
        <w:t>左侧导航栏“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项目异动管理</w:t>
      </w:r>
      <w:r>
        <w:rPr>
          <w:rFonts w:hint="eastAsia" w:ascii="仿宋_GB2312" w:eastAsia="仿宋_GB2312"/>
          <w:color w:val="auto"/>
          <w:sz w:val="32"/>
          <w:szCs w:val="32"/>
        </w:rPr>
        <w:t>”-“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项目变更申请</w:t>
      </w:r>
      <w:r>
        <w:rPr>
          <w:rFonts w:hint="eastAsia" w:ascii="仿宋_GB2312" w:eastAsia="仿宋_GB2312"/>
          <w:color w:val="auto"/>
          <w:sz w:val="32"/>
          <w:szCs w:val="32"/>
        </w:rPr>
        <w:t>”，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页面上点击“管理”按钮进入变更申请列表页面，再点击“新增”按钮，进入申请页面逐项填写。若不确定可点击暂存，此时可以修改或删除变更申请，若点击提交即申请完成，等待审核。列表页面，点击详情按钮，可查看申请的具体进度和审核意见。</w:t>
      </w:r>
    </w:p>
    <w:p w14:paraId="786BF72D">
      <w:pPr>
        <w:numPr>
          <w:ilvl w:val="0"/>
          <w:numId w:val="0"/>
        </w:numPr>
        <w:ind w:leftChars="0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color w:val="auto"/>
        </w:rPr>
        <w:drawing>
          <wp:inline distT="0" distB="0" distL="114300" distR="114300">
            <wp:extent cx="5268595" cy="2541905"/>
            <wp:effectExtent l="0" t="0" r="8255" b="10795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4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230012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注意事项：</w:t>
      </w:r>
    </w:p>
    <w:p w14:paraId="2A6D7B9C">
      <w:pPr>
        <w:spacing w:beforeLines="0" w:afterLines="0"/>
        <w:ind w:left="200"/>
        <w:jc w:val="left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1.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立项、中期、结题等需要项目负责人填报</w:t>
      </w:r>
    </w:p>
    <w:p w14:paraId="2F31111D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2.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富文本框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从word或其他页面复制粘贴到文本框时，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鼠标右击选择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纯文本粘贴，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在系统内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调整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字体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格式或使用一键排版；</w:t>
      </w:r>
    </w:p>
    <w:p w14:paraId="4062EBD6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图片点击文本框上方“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图片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”按钮，插入图片后调整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下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图片比例（建议图片比例调整为50%，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避免导出图片显示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不全）；</w:t>
      </w:r>
    </w:p>
    <w:p w14:paraId="7019FC7F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填写完成后可先暂存，点击“操作列”导出按钮，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确认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格式和内容无问题后即可提交；</w:t>
      </w:r>
    </w:p>
    <w:p w14:paraId="63421AB4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学生点击操作列</w:t>
      </w:r>
      <w:r>
        <w:rPr>
          <w:rFonts w:hint="default" w:ascii="仿宋_GB2312" w:eastAsia="仿宋_GB2312"/>
          <w:color w:val="auto"/>
          <w:sz w:val="32"/>
          <w:szCs w:val="32"/>
          <w:lang w:val="zh-CN" w:eastAsia="zh-CN"/>
        </w:rPr>
        <w:t>“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查看</w:t>
      </w:r>
      <w:r>
        <w:rPr>
          <w:rFonts w:hint="default" w:ascii="仿宋_GB2312" w:eastAsia="仿宋_GB2312"/>
          <w:color w:val="auto"/>
          <w:sz w:val="32"/>
          <w:szCs w:val="32"/>
          <w:lang w:val="zh-CN" w:eastAsia="zh-CN"/>
        </w:rPr>
        <w:t>”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按钮，即可查看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各阶段</w:t>
      </w:r>
      <w:r>
        <w:rPr>
          <w:rFonts w:hint="eastAsia" w:ascii="仿宋_GB2312" w:eastAsia="仿宋_GB2312"/>
          <w:color w:val="auto"/>
          <w:sz w:val="32"/>
          <w:szCs w:val="32"/>
          <w:lang w:val="zh-CN" w:eastAsia="zh-CN"/>
        </w:rPr>
        <w:t>状态、进程及填报内容。</w:t>
      </w:r>
    </w:p>
    <w:p w14:paraId="3511FF7B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</w:p>
    <w:p w14:paraId="0E30C665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</w:p>
    <w:p w14:paraId="27F807A5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</w:p>
    <w:p w14:paraId="2D4C01A5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</w:p>
    <w:p w14:paraId="704A3835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</w:p>
    <w:p w14:paraId="35B0D70B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</w:p>
    <w:p w14:paraId="22A28949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</w:p>
    <w:p w14:paraId="60CEA29A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</w:p>
    <w:p w14:paraId="3789B224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</w:p>
    <w:p w14:paraId="25A9CBC5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</w:p>
    <w:p w14:paraId="4D43B47D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</w:p>
    <w:p w14:paraId="04ED814B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</w:p>
    <w:p w14:paraId="233DE60B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</w:p>
    <w:p w14:paraId="71126781"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大学生创新创业训练计划管理系统</w:t>
      </w:r>
    </w:p>
    <w:p w14:paraId="0380E313"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指导教师快速操作指南</w:t>
      </w:r>
    </w:p>
    <w:p w14:paraId="7B2E45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登录网址：</w:t>
      </w:r>
      <w:r>
        <w:rPr>
          <w:rFonts w:hint="default" w:ascii="仿宋_GB2312" w:eastAsia="仿宋_GB2312"/>
          <w:sz w:val="32"/>
          <w:szCs w:val="32"/>
          <w:lang w:val="en-US" w:eastAsia="zh-CN"/>
        </w:rPr>
        <w:fldChar w:fldCharType="begin"/>
      </w:r>
      <w:r>
        <w:rPr>
          <w:rFonts w:hint="default" w:ascii="仿宋_GB2312" w:eastAsia="仿宋_GB2312"/>
          <w:sz w:val="32"/>
          <w:szCs w:val="32"/>
          <w:lang w:val="en-US" w:eastAsia="zh-CN"/>
        </w:rPr>
        <w:instrText xml:space="preserve"> HYPERLINK "http://114.220.75.43:1002/" </w:instrText>
      </w:r>
      <w:r>
        <w:rPr>
          <w:rFonts w:hint="default" w:ascii="仿宋_GB2312" w:eastAsia="仿宋_GB2312"/>
          <w:sz w:val="32"/>
          <w:szCs w:val="32"/>
          <w:lang w:val="en-US" w:eastAsia="zh-CN"/>
        </w:rPr>
        <w:fldChar w:fldCharType="separate"/>
      </w:r>
      <w:r>
        <w:rPr>
          <w:rFonts w:hint="default" w:ascii="仿宋_GB2312" w:eastAsia="仿宋_GB2312"/>
          <w:sz w:val="32"/>
          <w:szCs w:val="32"/>
          <w:lang w:val="en-US" w:eastAsia="zh-CN"/>
        </w:rPr>
        <w:t>http://114.220.75.43:1002/</w:t>
      </w:r>
      <w:r>
        <w:rPr>
          <w:rFonts w:hint="default" w:ascii="仿宋_GB2312" w:eastAsia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eastAsia="仿宋_GB2312"/>
          <w:sz w:val="32"/>
          <w:szCs w:val="32"/>
          <w:lang w:val="en-US" w:eastAsia="zh-CN"/>
        </w:rPr>
        <w:t>，点击用户登录按钮，输入账号和密码进行登录；（账号和密码默认为工号，注若登录后弹出修改密码界面，请按照页面提示规则修改密码；忘记密码可联系学院管理员进行查看或重置）</w:t>
      </w:r>
    </w:p>
    <w:p w14:paraId="4D158452"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drawing>
          <wp:inline distT="0" distB="0" distL="114300" distR="114300">
            <wp:extent cx="5400040" cy="3268980"/>
            <wp:effectExtent l="0" t="0" r="635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87C5E7"/>
    <w:p w14:paraId="22BA2D0C">
      <w:pPr>
        <w:pStyle w:val="2"/>
        <w:ind w:firstLine="187" w:firstLineChars="62"/>
      </w:pPr>
      <w:bookmarkStart w:id="0" w:name="_Toc23247"/>
      <w:r>
        <w:rPr>
          <w:rFonts w:hint="eastAsia"/>
          <w:lang w:val="en-US" w:eastAsia="zh-CN"/>
        </w:rPr>
        <w:t>一</w:t>
      </w:r>
      <w:r>
        <w:rPr>
          <w:rFonts w:hint="eastAsia"/>
        </w:rPr>
        <w:t>、立项审核</w:t>
      </w:r>
      <w:bookmarkEnd w:id="0"/>
    </w:p>
    <w:p w14:paraId="4C7D32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指导教师登录系统后，点击立项管理</w:t>
      </w:r>
      <w:r>
        <w:rPr>
          <w:sz w:val="28"/>
          <w:szCs w:val="28"/>
        </w:rPr>
        <w:t>—</w:t>
      </w:r>
      <w:r>
        <w:rPr>
          <w:rFonts w:hint="eastAsia"/>
          <w:sz w:val="28"/>
          <w:szCs w:val="28"/>
        </w:rPr>
        <w:t>指导教师审核项目菜单后，在页面上教师可查看待审核的项目，点击页面列表“操作”</w:t>
      </w:r>
      <w:r>
        <w:rPr>
          <w:rFonts w:hint="eastAsia"/>
          <w:sz w:val="28"/>
          <w:szCs w:val="28"/>
          <w:lang w:val="en-US" w:eastAsia="zh-CN"/>
        </w:rPr>
        <w:t>列</w:t>
      </w:r>
      <w:r>
        <w:rPr>
          <w:rFonts w:hint="eastAsia"/>
          <w:sz w:val="28"/>
          <w:szCs w:val="28"/>
          <w:lang w:eastAsia="zh-CN"/>
        </w:rPr>
        <w:t>“</w:t>
      </w:r>
      <w:r>
        <w:rPr>
          <w:rFonts w:hint="eastAsia"/>
          <w:sz w:val="28"/>
          <w:szCs w:val="28"/>
          <w:lang w:val="en-US" w:eastAsia="zh-CN"/>
        </w:rPr>
        <w:t>审核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</w:rPr>
        <w:t>按钮进入审核页面。指导教师点击审核进入审核页面后，选择审核状态（并填写审核意见）后点击提交即指导教师审核项目完成</w:t>
      </w:r>
      <w:r>
        <w:rPr>
          <w:rFonts w:hint="eastAsia"/>
          <w:sz w:val="28"/>
          <w:szCs w:val="28"/>
          <w:lang w:eastAsia="zh-CN"/>
        </w:rPr>
        <w:t>。</w:t>
      </w:r>
    </w:p>
    <w:p w14:paraId="5E071C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sz w:val="28"/>
          <w:szCs w:val="28"/>
          <w:lang w:eastAsia="zh-CN"/>
        </w:rPr>
      </w:pPr>
      <w:r>
        <w:drawing>
          <wp:inline distT="0" distB="0" distL="114300" distR="114300">
            <wp:extent cx="5108575" cy="2520315"/>
            <wp:effectExtent l="0" t="0" r="6350" b="381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08575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32F75B">
      <w:pPr>
        <w:jc w:val="both"/>
        <w:rPr>
          <w:rFonts w:hint="default"/>
          <w:lang w:val="en-US" w:eastAsia="zh-CN"/>
        </w:rPr>
      </w:pPr>
    </w:p>
    <w:p w14:paraId="6528EC61">
      <w:pPr>
        <w:jc w:val="center"/>
        <w:rPr>
          <w:rFonts w:hint="default"/>
          <w:lang w:val="en-US" w:eastAsia="zh-CN"/>
        </w:rPr>
      </w:pPr>
    </w:p>
    <w:p w14:paraId="30196839">
      <w:pPr>
        <w:pStyle w:val="2"/>
        <w:ind w:firstLine="187" w:firstLineChars="62"/>
      </w:pPr>
      <w:bookmarkStart w:id="1" w:name="三、中期检查审核部分"/>
      <w:bookmarkStart w:id="2" w:name="_Toc24098"/>
      <w:r>
        <w:rPr>
          <w:rFonts w:hint="eastAsia"/>
          <w:lang w:val="en-US" w:eastAsia="zh-CN"/>
        </w:rPr>
        <w:t>二</w:t>
      </w:r>
      <w:r>
        <w:rPr>
          <w:rFonts w:hint="eastAsia"/>
        </w:rPr>
        <w:t>、中期管理</w:t>
      </w:r>
      <w:bookmarkEnd w:id="1"/>
      <w:bookmarkEnd w:id="2"/>
    </w:p>
    <w:p w14:paraId="316E2AD0">
      <w:pPr>
        <w:pStyle w:val="4"/>
        <w:numPr>
          <w:ilvl w:val="0"/>
          <w:numId w:val="0"/>
        </w:numPr>
        <w:rPr>
          <w:rFonts w:hint="default" w:eastAsiaTheme="minorEastAsia"/>
          <w:lang w:val="en-US" w:eastAsia="zh-CN"/>
        </w:rPr>
      </w:pPr>
      <w:bookmarkStart w:id="3" w:name="_Toc26315"/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一）</w:t>
      </w:r>
      <w:bookmarkEnd w:id="3"/>
      <w:r>
        <w:rPr>
          <w:rFonts w:hint="eastAsia"/>
          <w:lang w:val="en-US" w:eastAsia="zh-CN"/>
        </w:rPr>
        <w:t>中期检查</w:t>
      </w:r>
    </w:p>
    <w:p w14:paraId="6911E5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</w:pPr>
      <w:r>
        <w:rPr>
          <w:rFonts w:hint="eastAsia"/>
          <w:sz w:val="28"/>
          <w:szCs w:val="28"/>
        </w:rPr>
        <w:t>学生提交</w:t>
      </w:r>
      <w:r>
        <w:rPr>
          <w:rFonts w:hint="eastAsia"/>
          <w:sz w:val="28"/>
          <w:szCs w:val="28"/>
          <w:lang w:val="en-US" w:eastAsia="zh-CN"/>
        </w:rPr>
        <w:t>中期检查</w:t>
      </w:r>
      <w:r>
        <w:rPr>
          <w:rFonts w:hint="eastAsia"/>
          <w:sz w:val="28"/>
          <w:szCs w:val="28"/>
        </w:rPr>
        <w:t>后，指导教师登录系统点击中期管理---中期检查管理---指导教师审核菜单，点击</w:t>
      </w:r>
      <w:r>
        <w:rPr>
          <w:rFonts w:hint="eastAsia"/>
          <w:sz w:val="28"/>
          <w:szCs w:val="28"/>
          <w:lang w:val="en-US" w:eastAsia="zh-CN"/>
        </w:rPr>
        <w:t>页面</w:t>
      </w:r>
      <w:r>
        <w:rPr>
          <w:rFonts w:hint="eastAsia"/>
          <w:sz w:val="28"/>
          <w:szCs w:val="28"/>
        </w:rPr>
        <w:t>列表“操作”</w:t>
      </w:r>
      <w:r>
        <w:rPr>
          <w:rFonts w:hint="eastAsia"/>
          <w:sz w:val="28"/>
          <w:szCs w:val="28"/>
          <w:lang w:val="en-US" w:eastAsia="zh-CN"/>
        </w:rPr>
        <w:t>列</w:t>
      </w:r>
      <w:r>
        <w:rPr>
          <w:rFonts w:hint="eastAsia"/>
          <w:sz w:val="28"/>
          <w:szCs w:val="28"/>
          <w:lang w:eastAsia="zh-CN"/>
        </w:rPr>
        <w:t>“</w:t>
      </w:r>
      <w:r>
        <w:rPr>
          <w:rFonts w:hint="eastAsia"/>
          <w:sz w:val="28"/>
          <w:szCs w:val="28"/>
          <w:lang w:val="en-US" w:eastAsia="zh-CN"/>
        </w:rPr>
        <w:t>审核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</w:rPr>
        <w:t>按钮进入审核页面，选择审核状态（并填写审核意见）后点击提交即指导教师审核完成</w:t>
      </w:r>
      <w:r>
        <w:rPr>
          <w:rFonts w:hint="eastAsia"/>
          <w:sz w:val="28"/>
          <w:szCs w:val="28"/>
          <w:lang w:eastAsia="zh-CN"/>
        </w:rPr>
        <w:t>。</w:t>
      </w:r>
    </w:p>
    <w:p w14:paraId="20F814DE">
      <w:pPr>
        <w:pStyle w:val="2"/>
        <w:ind w:firstLine="187" w:firstLineChars="62"/>
      </w:pPr>
      <w:bookmarkStart w:id="4" w:name="_Toc8595"/>
      <w:r>
        <w:rPr>
          <w:rFonts w:hint="eastAsia"/>
          <w:lang w:val="en-US" w:eastAsia="zh-CN"/>
        </w:rPr>
        <w:t>三</w:t>
      </w:r>
      <w:r>
        <w:rPr>
          <w:rFonts w:hint="eastAsia"/>
        </w:rPr>
        <w:t>、结题管理</w:t>
      </w:r>
      <w:bookmarkEnd w:id="4"/>
    </w:p>
    <w:p w14:paraId="6979379E">
      <w:pPr>
        <w:pStyle w:val="4"/>
        <w:numPr>
          <w:ilvl w:val="0"/>
          <w:numId w:val="0"/>
        </w:numPr>
      </w:pPr>
      <w:bookmarkStart w:id="5" w:name="_Toc29476"/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一）</w:t>
      </w:r>
      <w:r>
        <w:rPr>
          <w:rFonts w:hint="eastAsia"/>
        </w:rPr>
        <w:t>审核结题报告</w:t>
      </w:r>
      <w:bookmarkEnd w:id="5"/>
    </w:p>
    <w:p w14:paraId="4F8394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指导教师点击结题管理---指导教师审核菜单，可查看自己所指导项目的结题报告信息，页面中点击项目名称可查看项目详细信息，点击</w:t>
      </w:r>
      <w:r>
        <w:rPr>
          <w:rFonts w:hint="eastAsia"/>
          <w:sz w:val="28"/>
          <w:szCs w:val="28"/>
          <w:lang w:val="en-US" w:eastAsia="zh-CN"/>
        </w:rPr>
        <w:t>页面</w:t>
      </w:r>
      <w:r>
        <w:rPr>
          <w:rFonts w:hint="eastAsia"/>
          <w:sz w:val="28"/>
          <w:szCs w:val="28"/>
        </w:rPr>
        <w:t>列表“操作”</w:t>
      </w:r>
      <w:r>
        <w:rPr>
          <w:rFonts w:hint="eastAsia"/>
          <w:sz w:val="28"/>
          <w:szCs w:val="28"/>
          <w:lang w:val="en-US" w:eastAsia="zh-CN"/>
        </w:rPr>
        <w:t>列</w:t>
      </w:r>
      <w:r>
        <w:rPr>
          <w:rFonts w:hint="eastAsia"/>
          <w:sz w:val="28"/>
          <w:szCs w:val="28"/>
          <w:lang w:eastAsia="zh-CN"/>
        </w:rPr>
        <w:t>“</w:t>
      </w:r>
      <w:r>
        <w:rPr>
          <w:rFonts w:hint="eastAsia"/>
          <w:sz w:val="28"/>
          <w:szCs w:val="28"/>
          <w:lang w:val="en-US" w:eastAsia="zh-CN"/>
        </w:rPr>
        <w:t>审核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</w:rPr>
        <w:t>按钮进入审核页面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选择审核状态（并填写审核意见）后点击提交即指导教师审核结题报告完成，如下图所示：</w:t>
      </w:r>
    </w:p>
    <w:p w14:paraId="70A0C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sz w:val="28"/>
          <w:szCs w:val="28"/>
        </w:rPr>
      </w:pPr>
      <w:r>
        <w:drawing>
          <wp:inline distT="0" distB="0" distL="114300" distR="114300">
            <wp:extent cx="5153025" cy="2520315"/>
            <wp:effectExtent l="0" t="0" r="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DFC236">
      <w:pPr>
        <w:jc w:val="center"/>
      </w:pPr>
    </w:p>
    <w:p w14:paraId="1C5D45A7">
      <w:pPr>
        <w:pStyle w:val="2"/>
        <w:ind w:firstLine="187" w:firstLineChars="62"/>
      </w:pPr>
      <w:bookmarkStart w:id="6" w:name="_Toc14372"/>
      <w:r>
        <w:rPr>
          <w:rFonts w:hint="eastAsia"/>
          <w:lang w:val="en-US" w:eastAsia="zh-CN"/>
        </w:rPr>
        <w:t>四、项目成果</w:t>
      </w:r>
      <w:r>
        <w:rPr>
          <w:rFonts w:hint="eastAsia"/>
        </w:rPr>
        <w:t>管理</w:t>
      </w:r>
      <w:bookmarkEnd w:id="6"/>
    </w:p>
    <w:p w14:paraId="093AD324">
      <w:pPr>
        <w:pStyle w:val="4"/>
        <w:numPr>
          <w:ilvl w:val="0"/>
          <w:numId w:val="0"/>
        </w:numPr>
      </w:pPr>
      <w:bookmarkStart w:id="7" w:name="_Toc15799"/>
      <w:r>
        <w:rPr>
          <w:rFonts w:hint="eastAsia"/>
          <w:lang w:val="en-US" w:eastAsia="zh-CN"/>
        </w:rPr>
        <w:t>（一）教师审核项目成果</w:t>
      </w:r>
      <w:bookmarkEnd w:id="7"/>
    </w:p>
    <w:p w14:paraId="2BF59414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教师</w:t>
      </w:r>
      <w:r>
        <w:rPr>
          <w:rFonts w:hint="eastAsia"/>
          <w:sz w:val="28"/>
          <w:szCs w:val="28"/>
        </w:rPr>
        <w:t>点击</w:t>
      </w:r>
      <w:r>
        <w:rPr>
          <w:rFonts w:hint="eastAsia"/>
          <w:sz w:val="28"/>
          <w:szCs w:val="28"/>
          <w:lang w:val="en-US" w:eastAsia="zh-CN"/>
        </w:rPr>
        <w:t>项目成果</w:t>
      </w:r>
      <w:r>
        <w:rPr>
          <w:rFonts w:hint="eastAsia"/>
          <w:sz w:val="28"/>
          <w:szCs w:val="28"/>
        </w:rPr>
        <w:t>管理---</w:t>
      </w:r>
      <w:r>
        <w:rPr>
          <w:rFonts w:hint="eastAsia"/>
          <w:sz w:val="28"/>
          <w:szCs w:val="28"/>
          <w:lang w:val="en-US" w:eastAsia="zh-CN"/>
        </w:rPr>
        <w:t>教师审核项目成果</w:t>
      </w:r>
      <w:r>
        <w:rPr>
          <w:rFonts w:hint="eastAsia"/>
          <w:sz w:val="28"/>
          <w:szCs w:val="28"/>
        </w:rPr>
        <w:t>菜单，</w:t>
      </w:r>
      <w:r>
        <w:rPr>
          <w:rFonts w:hint="eastAsia"/>
          <w:sz w:val="28"/>
          <w:szCs w:val="28"/>
          <w:lang w:val="en-US" w:eastAsia="zh-CN"/>
        </w:rPr>
        <w:t>选择批次后</w:t>
      </w:r>
      <w:r>
        <w:rPr>
          <w:rFonts w:hint="eastAsia"/>
          <w:sz w:val="28"/>
          <w:szCs w:val="28"/>
        </w:rPr>
        <w:t>页面上点击</w:t>
      </w:r>
      <w:r>
        <w:rPr>
          <w:rFonts w:hint="eastAsia"/>
          <w:sz w:val="28"/>
          <w:szCs w:val="28"/>
          <w:lang w:eastAsia="zh-CN"/>
        </w:rPr>
        <w:t>“</w:t>
      </w:r>
      <w:r>
        <w:rPr>
          <w:rFonts w:hint="eastAsia"/>
          <w:sz w:val="28"/>
          <w:szCs w:val="28"/>
          <w:lang w:val="en-US" w:eastAsia="zh-CN"/>
        </w:rPr>
        <w:t>审核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  <w:lang w:val="en-US" w:eastAsia="zh-CN"/>
        </w:rPr>
        <w:t>按钮</w:t>
      </w:r>
      <w:r>
        <w:rPr>
          <w:rFonts w:hint="eastAsia"/>
          <w:sz w:val="28"/>
          <w:szCs w:val="28"/>
        </w:rPr>
        <w:t>进入审核页面</w:t>
      </w:r>
      <w:r>
        <w:rPr>
          <w:rFonts w:hint="eastAsia"/>
          <w:sz w:val="28"/>
          <w:szCs w:val="28"/>
          <w:lang w:val="en-US" w:eastAsia="zh-CN"/>
        </w:rPr>
        <w:t>或</w:t>
      </w:r>
      <w:r>
        <w:rPr>
          <w:rFonts w:hint="eastAsia"/>
          <w:sz w:val="28"/>
          <w:szCs w:val="28"/>
        </w:rPr>
        <w:t>批量审核</w:t>
      </w:r>
      <w:r>
        <w:rPr>
          <w:rFonts w:hint="eastAsia"/>
          <w:sz w:val="28"/>
          <w:szCs w:val="28"/>
          <w:lang w:val="en-US" w:eastAsia="zh-CN"/>
        </w:rPr>
        <w:t>成果。</w:t>
      </w:r>
    </w:p>
    <w:p w14:paraId="6EC88DD6">
      <w:pPr>
        <w:jc w:val="both"/>
      </w:pPr>
    </w:p>
    <w:p w14:paraId="544440A9">
      <w:pPr>
        <w:pStyle w:val="3"/>
        <w:ind w:firstLine="420"/>
      </w:pPr>
    </w:p>
    <w:p w14:paraId="120E0E11">
      <w:pPr>
        <w:pStyle w:val="3"/>
        <w:ind w:firstLine="420"/>
      </w:pPr>
    </w:p>
    <w:p w14:paraId="0B4371C6">
      <w:pPr>
        <w:pStyle w:val="2"/>
        <w:ind w:firstLine="187" w:firstLineChars="62"/>
      </w:pPr>
      <w:bookmarkStart w:id="8" w:name="_Toc27192"/>
      <w:r>
        <w:rPr>
          <w:rFonts w:hint="eastAsia"/>
          <w:lang w:val="en-US" w:eastAsia="zh-CN"/>
        </w:rPr>
        <w:t>五</w:t>
      </w:r>
      <w:r>
        <w:rPr>
          <w:rFonts w:hint="eastAsia"/>
        </w:rPr>
        <w:t>、项目异动管理</w:t>
      </w:r>
      <w:bookmarkEnd w:id="8"/>
    </w:p>
    <w:p w14:paraId="7C4103AD">
      <w:pPr>
        <w:pStyle w:val="4"/>
        <w:numPr>
          <w:ilvl w:val="0"/>
          <w:numId w:val="0"/>
        </w:numPr>
        <w:rPr>
          <w:rFonts w:hint="default" w:eastAsia="宋体"/>
          <w:lang w:val="en-US" w:eastAsia="zh-CN"/>
        </w:rPr>
      </w:pPr>
      <w:bookmarkStart w:id="9" w:name="_Toc15415"/>
      <w:bookmarkStart w:id="10" w:name="_Toc58432275"/>
      <w:r>
        <w:rPr>
          <w:rFonts w:hint="eastAsia"/>
        </w:rPr>
        <w:t>（一）指导教师审核项目变更</w:t>
      </w:r>
      <w:bookmarkEnd w:id="9"/>
      <w:bookmarkEnd w:id="10"/>
      <w:r>
        <w:rPr>
          <w:rFonts w:hint="eastAsia"/>
          <w:lang w:val="en-US" w:eastAsia="zh-CN"/>
        </w:rPr>
        <w:t>/项目延期/终止</w:t>
      </w:r>
    </w:p>
    <w:p w14:paraId="48605AA5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指导教师可以查看并审核所有自己所指导的项目的变更</w:t>
      </w:r>
      <w:r>
        <w:rPr>
          <w:rFonts w:hint="eastAsia"/>
          <w:sz w:val="28"/>
          <w:szCs w:val="28"/>
          <w:lang w:val="en-US" w:eastAsia="zh-CN"/>
        </w:rPr>
        <w:t>/延期/终止</w:t>
      </w:r>
      <w:r>
        <w:rPr>
          <w:rFonts w:hint="eastAsia"/>
          <w:sz w:val="28"/>
          <w:szCs w:val="28"/>
        </w:rPr>
        <w:t>申请，</w:t>
      </w:r>
      <w:r>
        <w:rPr>
          <w:rFonts w:hint="eastAsia"/>
          <w:sz w:val="28"/>
          <w:szCs w:val="28"/>
          <w:lang w:val="en-US" w:eastAsia="zh-CN"/>
        </w:rPr>
        <w:t>选择批次后</w:t>
      </w:r>
      <w:r>
        <w:rPr>
          <w:rFonts w:hint="eastAsia"/>
          <w:sz w:val="28"/>
          <w:szCs w:val="28"/>
        </w:rPr>
        <w:t>点击项目列表操作字段下的“审核”按钮，进入审核页面，提交审核结论（分“审核通过”、“退回修改”）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支持批量审核。</w:t>
      </w:r>
    </w:p>
    <w:p w14:paraId="4846A479">
      <w:pPr>
        <w:jc w:val="center"/>
        <w:rPr>
          <w:rFonts w:eastAsia="等线"/>
        </w:rPr>
      </w:pPr>
      <w:r>
        <w:rPr>
          <w:rFonts w:eastAsia="等线"/>
        </w:rPr>
        <w:t xml:space="preserve"> </w:t>
      </w:r>
    </w:p>
    <w:p w14:paraId="49748437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06D92742">
      <w:pPr>
        <w:spacing w:beforeLines="0" w:afterLines="0"/>
        <w:ind w:left="200"/>
        <w:jc w:val="left"/>
        <w:rPr>
          <w:rFonts w:hint="eastAsia" w:ascii="仿宋_GB2312" w:eastAsia="仿宋_GB2312"/>
          <w:color w:val="auto"/>
          <w:sz w:val="32"/>
          <w:szCs w:val="32"/>
          <w:lang w:val="zh-CN" w:eastAsia="zh-CN"/>
        </w:rPr>
      </w:pPr>
      <w:bookmarkStart w:id="11" w:name="_GoBack"/>
      <w:bookmarkEnd w:id="11"/>
    </w:p>
    <w:p w14:paraId="2FE39313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B17772"/>
    <w:multiLevelType w:val="multilevel"/>
    <w:tmpl w:val="5EB17772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pStyle w:val="4"/>
      <w:lvlText w:val="%1.%2."/>
      <w:lvlJc w:val="left"/>
      <w:pPr>
        <w:tabs>
          <w:tab w:val="left" w:pos="567"/>
        </w:tabs>
        <w:ind w:left="567" w:hanging="142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firstLine="142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firstLine="425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firstLine="709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firstLine="992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firstLine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firstLine="1559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firstLine="184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zZTZlNWRkOGU1OWU5YzUxYzJlMjVlYmFmYzcwMzgifQ=="/>
  </w:docVars>
  <w:rsids>
    <w:rsidRoot w:val="00000000"/>
    <w:rsid w:val="06EB5924"/>
    <w:rsid w:val="094B3906"/>
    <w:rsid w:val="0C7C4FEB"/>
    <w:rsid w:val="0F312923"/>
    <w:rsid w:val="16795C99"/>
    <w:rsid w:val="23A16AF5"/>
    <w:rsid w:val="284374C0"/>
    <w:rsid w:val="2C281A34"/>
    <w:rsid w:val="2C3B043F"/>
    <w:rsid w:val="566E4865"/>
    <w:rsid w:val="6FB10318"/>
    <w:rsid w:val="70772E2E"/>
    <w:rsid w:val="73C43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9"/>
    <w:pPr>
      <w:keepNext/>
      <w:spacing w:before="180" w:after="180" w:line="400" w:lineRule="atLeast"/>
      <w:jc w:val="left"/>
      <w:outlineLvl w:val="0"/>
    </w:pPr>
    <w:rPr>
      <w:rFonts w:ascii="等线" w:hAnsi="等线"/>
      <w:b/>
      <w:kern w:val="52"/>
      <w:sz w:val="30"/>
      <w:szCs w:val="32"/>
    </w:rPr>
  </w:style>
  <w:style w:type="paragraph" w:styleId="4">
    <w:name w:val="heading 2"/>
    <w:basedOn w:val="1"/>
    <w:next w:val="3"/>
    <w:qFormat/>
    <w:uiPriority w:val="9"/>
    <w:pPr>
      <w:keepNext/>
      <w:numPr>
        <w:ilvl w:val="1"/>
        <w:numId w:val="1"/>
      </w:numPr>
      <w:tabs>
        <w:tab w:val="left" w:pos="425"/>
      </w:tabs>
      <w:spacing w:line="400" w:lineRule="atLeast"/>
      <w:jc w:val="left"/>
      <w:outlineLvl w:val="1"/>
    </w:pPr>
    <w:rPr>
      <w:rFonts w:ascii="等线" w:hAnsi="等线"/>
      <w:b/>
      <w:sz w:val="28"/>
      <w:szCs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200" w:firstLineChars="200"/>
    </w:p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1410</Words>
  <Characters>1464</Characters>
  <Lines>0</Lines>
  <Paragraphs>0</Paragraphs>
  <TotalTime>0</TotalTime>
  <ScaleCrop>false</ScaleCrop>
  <LinksUpToDate>false</LinksUpToDate>
  <CharactersWithSpaces>1464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2024-02-02T00:51:00Z</dcterms:created>
  <dc:creator>YCZ</dc:creator>
  <cp:lastModifiedBy>子琰</cp:lastModifiedBy>
  <dcterms:modified xsi:type="dcterms:W3CDTF">2026-05-01T09:50:54Z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80692D82A0134455BB250D093A4FCF17_13</vt:lpwstr>
  </property>
  <property fmtid="{D5CDD505-2E9C-101B-9397-08002B2CF9AE}" pid="4" name="KSOTemplateDocerSaveRecord">
    <vt:lpwstr>eyJoZGlkIjoiMzEwNTM5NzYwMDRjMzkwZTVkZjY2ODkwMGIxNGU0OTUiLCJ1c2VySWQiOiIyNDM4NDMxMDkifQ==</vt:lpwstr>
  </property>
</Properties>
</file>